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F4A1E" w14:textId="77777777" w:rsidR="00867349" w:rsidRDefault="00867349" w:rsidP="00867349">
      <w:pPr>
        <w:jc w:val="center"/>
        <w:rPr>
          <w:rFonts w:cs="Arial"/>
          <w:b/>
          <w:bCs/>
          <w:color w:val="000000" w:themeColor="text1"/>
          <w:u w:val="single"/>
        </w:rPr>
      </w:pPr>
      <w:r>
        <w:rPr>
          <w:rFonts w:cs="Arial"/>
          <w:b/>
          <w:bCs/>
          <w:color w:val="000000" w:themeColor="text1"/>
          <w:u w:val="single"/>
        </w:rPr>
        <w:t xml:space="preserve">Dupixent – Prix </w:t>
      </w:r>
      <w:proofErr w:type="spellStart"/>
      <w:r>
        <w:rPr>
          <w:rFonts w:cs="Arial"/>
          <w:b/>
          <w:bCs/>
          <w:color w:val="000000" w:themeColor="text1"/>
          <w:u w:val="single"/>
        </w:rPr>
        <w:t>Galien</w:t>
      </w:r>
      <w:proofErr w:type="spellEnd"/>
      <w:r>
        <w:rPr>
          <w:rFonts w:cs="Arial"/>
          <w:b/>
          <w:bCs/>
          <w:color w:val="000000" w:themeColor="text1"/>
          <w:u w:val="single"/>
        </w:rPr>
        <w:t xml:space="preserve"> 2021</w:t>
      </w:r>
    </w:p>
    <w:p w14:paraId="6CE6160A" w14:textId="77777777" w:rsidR="00193F28" w:rsidRDefault="00193F28" w:rsidP="00261D92">
      <w:pPr>
        <w:pStyle w:val="Default"/>
        <w:rPr>
          <w:sz w:val="22"/>
          <w:szCs w:val="22"/>
        </w:rPr>
      </w:pPr>
    </w:p>
    <w:p w14:paraId="699C47D3" w14:textId="77777777" w:rsidR="003543C8" w:rsidRDefault="00024355" w:rsidP="00B60F30">
      <w:pPr>
        <w:pBdr>
          <w:bottom w:val="single" w:sz="4" w:space="1" w:color="auto"/>
        </w:pBdr>
        <w:rPr>
          <w:b/>
          <w:color w:val="000000"/>
        </w:rPr>
      </w:pPr>
      <w:r>
        <w:rPr>
          <w:b/>
          <w:color w:val="000000"/>
        </w:rPr>
        <w:t>SECTION 4: DEVELOPMENT</w:t>
      </w:r>
      <w:r w:rsidR="003543C8">
        <w:rPr>
          <w:b/>
          <w:color w:val="000000"/>
        </w:rPr>
        <w:t xml:space="preserve"> (300 words max)</w:t>
      </w:r>
    </w:p>
    <w:p w14:paraId="5AA31A05" w14:textId="5D58119F" w:rsidR="00C113FC" w:rsidRPr="00092ACA" w:rsidRDefault="2CC8E232" w:rsidP="17ED76B1">
      <w:pPr>
        <w:pBdr>
          <w:bottom w:val="single" w:sz="4" w:space="1" w:color="auto"/>
        </w:pBdr>
        <w:rPr>
          <w:b/>
          <w:bCs/>
          <w:color w:val="000000"/>
        </w:rPr>
      </w:pPr>
      <w:r w:rsidRPr="50BE2C71">
        <w:rPr>
          <w:b/>
          <w:bCs/>
          <w:color w:val="000000" w:themeColor="text1"/>
        </w:rPr>
        <w:t xml:space="preserve">Current Word Count: </w:t>
      </w:r>
      <w:r w:rsidR="4D3C43DB" w:rsidRPr="50BE2C71">
        <w:rPr>
          <w:b/>
          <w:bCs/>
          <w:color w:val="000000" w:themeColor="text1"/>
        </w:rPr>
        <w:t>2</w:t>
      </w:r>
      <w:r w:rsidR="4F605207" w:rsidRPr="50BE2C71">
        <w:rPr>
          <w:b/>
          <w:bCs/>
          <w:color w:val="000000" w:themeColor="text1"/>
        </w:rPr>
        <w:t>6</w:t>
      </w:r>
      <w:r w:rsidR="4D3C43DB" w:rsidRPr="50BE2C71">
        <w:rPr>
          <w:b/>
          <w:bCs/>
          <w:color w:val="000000" w:themeColor="text1"/>
        </w:rPr>
        <w:t>6</w:t>
      </w:r>
    </w:p>
    <w:p w14:paraId="3E2A18EB" w14:textId="77777777" w:rsidR="003325D1" w:rsidRPr="00283FBF" w:rsidRDefault="003325D1" w:rsidP="003325D1">
      <w:pPr>
        <w:rPr>
          <w:rFonts w:eastAsia="Times New Roman" w:cs="Arial"/>
          <w:color w:val="000000"/>
          <w:szCs w:val="22"/>
        </w:rPr>
      </w:pPr>
    </w:p>
    <w:p w14:paraId="700AC6CF" w14:textId="19208924" w:rsidR="00F214AA" w:rsidRDefault="003325D1" w:rsidP="00C729EB">
      <w:pPr>
        <w:rPr>
          <w:rFonts w:eastAsia="Times New Roman" w:cs="Arial"/>
          <w:color w:val="000000"/>
        </w:rPr>
      </w:pPr>
      <w:r w:rsidRPr="054667D0">
        <w:rPr>
          <w:rFonts w:cs="Arial"/>
        </w:rPr>
        <w:t xml:space="preserve">In 2007, Regeneron and Sanofi </w:t>
      </w:r>
      <w:proofErr w:type="gramStart"/>
      <w:r w:rsidRPr="054667D0">
        <w:rPr>
          <w:rFonts w:cs="Arial"/>
        </w:rPr>
        <w:t>entered into</w:t>
      </w:r>
      <w:proofErr w:type="gramEnd"/>
      <w:r w:rsidRPr="054667D0">
        <w:rPr>
          <w:rFonts w:cs="Arial"/>
        </w:rPr>
        <w:t xml:space="preserve"> a global </w:t>
      </w:r>
      <w:r w:rsidR="00C95377" w:rsidRPr="054667D0">
        <w:rPr>
          <w:rFonts w:cs="Arial"/>
        </w:rPr>
        <w:t xml:space="preserve">collaboration for the </w:t>
      </w:r>
      <w:r w:rsidRPr="054667D0">
        <w:rPr>
          <w:rFonts w:cs="Arial"/>
        </w:rPr>
        <w:t>development and commercialization</w:t>
      </w:r>
      <w:r w:rsidR="00C95377" w:rsidRPr="054667D0">
        <w:rPr>
          <w:rFonts w:cs="Arial"/>
        </w:rPr>
        <w:t xml:space="preserve"> of </w:t>
      </w:r>
      <w:r w:rsidR="004D4F03" w:rsidRPr="054667D0">
        <w:rPr>
          <w:rFonts w:cs="Arial"/>
        </w:rPr>
        <w:t xml:space="preserve">dupilumab </w:t>
      </w:r>
      <w:r w:rsidR="00C95377" w:rsidRPr="054667D0">
        <w:rPr>
          <w:rFonts w:cs="Arial"/>
        </w:rPr>
        <w:t xml:space="preserve">in </w:t>
      </w:r>
      <w:r w:rsidR="004D4F03" w:rsidRPr="054667D0">
        <w:rPr>
          <w:rFonts w:cs="Arial"/>
        </w:rPr>
        <w:t xml:space="preserve">type </w:t>
      </w:r>
      <w:r w:rsidR="00C95377" w:rsidRPr="054667D0">
        <w:rPr>
          <w:rFonts w:cs="Arial"/>
        </w:rPr>
        <w:t xml:space="preserve">2 </w:t>
      </w:r>
      <w:r w:rsidR="000C0BF0" w:rsidRPr="054667D0">
        <w:rPr>
          <w:rFonts w:cs="Arial"/>
        </w:rPr>
        <w:t xml:space="preserve">inflammatory </w:t>
      </w:r>
      <w:r w:rsidR="00C95377" w:rsidRPr="054667D0">
        <w:rPr>
          <w:rFonts w:cs="Arial"/>
        </w:rPr>
        <w:t>diseases</w:t>
      </w:r>
      <w:r w:rsidRPr="054667D0">
        <w:rPr>
          <w:rFonts w:cs="Arial"/>
        </w:rPr>
        <w:t>.</w:t>
      </w:r>
      <w:r w:rsidR="00A12A17" w:rsidRPr="054667D0">
        <w:rPr>
          <w:rFonts w:cs="Arial"/>
        </w:rPr>
        <w:t xml:space="preserve"> </w:t>
      </w:r>
      <w:r w:rsidR="00C729EB" w:rsidRPr="054667D0">
        <w:rPr>
          <w:rFonts w:eastAsia="Times New Roman" w:cs="Arial"/>
          <w:color w:val="000000" w:themeColor="text1"/>
        </w:rPr>
        <w:t xml:space="preserve">To date, </w:t>
      </w:r>
      <w:r w:rsidR="00F214AA" w:rsidRPr="054667D0">
        <w:rPr>
          <w:rFonts w:eastAsia="Times New Roman" w:cs="Arial"/>
          <w:color w:val="000000" w:themeColor="text1"/>
        </w:rPr>
        <w:t>dupilumab</w:t>
      </w:r>
      <w:r w:rsidR="00BF5BA3" w:rsidRPr="054667D0">
        <w:rPr>
          <w:rFonts w:eastAsia="Times New Roman" w:cs="Arial"/>
          <w:color w:val="000000" w:themeColor="text1"/>
        </w:rPr>
        <w:t xml:space="preserve"> has been studied in more than 10,000 patients across </w:t>
      </w:r>
      <w:r w:rsidR="00DB4962" w:rsidRPr="054667D0">
        <w:rPr>
          <w:rFonts w:eastAsia="Times New Roman" w:cs="Arial"/>
          <w:color w:val="000000" w:themeColor="text1"/>
        </w:rPr>
        <w:t>50</w:t>
      </w:r>
      <w:r w:rsidR="00BF5BA3" w:rsidRPr="054667D0">
        <w:rPr>
          <w:rFonts w:eastAsia="Times New Roman" w:cs="Arial"/>
          <w:color w:val="000000" w:themeColor="text1"/>
        </w:rPr>
        <w:t xml:space="preserve"> clinical trials in various chronic diseases driven by type 2 inflammation, </w:t>
      </w:r>
      <w:r w:rsidR="00C95377" w:rsidRPr="054667D0">
        <w:rPr>
          <w:rFonts w:eastAsia="Times New Roman" w:cs="Arial"/>
          <w:color w:val="000000" w:themeColor="text1"/>
        </w:rPr>
        <w:t xml:space="preserve">including atopic dermatitis, asthma, and </w:t>
      </w:r>
      <w:r w:rsidR="004D4F03" w:rsidRPr="054667D0">
        <w:rPr>
          <w:rFonts w:cs="Arial"/>
        </w:rPr>
        <w:t>chronic rhinosinusitis with nasal polyposis</w:t>
      </w:r>
      <w:r w:rsidR="00152F8B" w:rsidRPr="054667D0">
        <w:rPr>
          <w:rFonts w:cs="Arial"/>
        </w:rPr>
        <w:t xml:space="preserve"> (</w:t>
      </w:r>
      <w:r w:rsidR="00152F8B" w:rsidRPr="054667D0">
        <w:rPr>
          <w:rFonts w:eastAsia="Times New Roman" w:cs="Arial"/>
          <w:color w:val="000000" w:themeColor="text1"/>
        </w:rPr>
        <w:t>CRSwNP)</w:t>
      </w:r>
      <w:r w:rsidR="00C95377" w:rsidRPr="054667D0">
        <w:rPr>
          <w:rFonts w:eastAsia="Times New Roman" w:cs="Arial"/>
          <w:color w:val="000000" w:themeColor="text1"/>
        </w:rPr>
        <w:t xml:space="preserve">, with additional studies in </w:t>
      </w:r>
      <w:r w:rsidR="00F214AA" w:rsidRPr="00464A76">
        <w:t>eosinophilic esophagitis, chronic obstructive pulmonary disease</w:t>
      </w:r>
      <w:r w:rsidR="179BD6DD">
        <w:t xml:space="preserve"> with evidence of type 2 inflammation</w:t>
      </w:r>
      <w:r w:rsidR="00F214AA" w:rsidRPr="00464A76">
        <w:t xml:space="preserve">, </w:t>
      </w:r>
      <w:r w:rsidR="00F214AA" w:rsidRPr="00812749">
        <w:rPr>
          <w:rFonts w:eastAsia="Times New Roman" w:cs="Arial"/>
        </w:rPr>
        <w:t>bullous pemphigoid</w:t>
      </w:r>
      <w:r w:rsidR="00F214AA">
        <w:rPr>
          <w:rFonts w:eastAsia="Times New Roman" w:cs="Arial"/>
        </w:rPr>
        <w:t xml:space="preserve">, prurigo </w:t>
      </w:r>
      <w:proofErr w:type="spellStart"/>
      <w:r w:rsidR="00F214AA">
        <w:rPr>
          <w:rFonts w:eastAsia="Times New Roman" w:cs="Arial"/>
        </w:rPr>
        <w:t>nodularis</w:t>
      </w:r>
      <w:proofErr w:type="spellEnd"/>
      <w:r w:rsidR="00F214AA">
        <w:rPr>
          <w:rFonts w:eastAsia="Times New Roman" w:cs="Arial"/>
        </w:rPr>
        <w:t>, chronic spontaneous urticaria</w:t>
      </w:r>
      <w:r w:rsidR="00C95377" w:rsidRPr="054667D0">
        <w:rPr>
          <w:rFonts w:eastAsia="Times New Roman" w:cs="Arial"/>
          <w:color w:val="000000" w:themeColor="text1"/>
        </w:rPr>
        <w:t xml:space="preserve">, </w:t>
      </w:r>
      <w:r w:rsidR="12E74F93" w:rsidRPr="43DEFC52">
        <w:rPr>
          <w:rFonts w:eastAsia="Times New Roman" w:cs="Arial"/>
          <w:color w:val="000000" w:themeColor="text1"/>
        </w:rPr>
        <w:t>chronic inducible urticaria-cold</w:t>
      </w:r>
      <w:r w:rsidR="12E74F93" w:rsidRPr="03E70A7E">
        <w:rPr>
          <w:rFonts w:eastAsia="Times New Roman" w:cs="Arial"/>
          <w:color w:val="000000" w:themeColor="text1"/>
        </w:rPr>
        <w:t>,</w:t>
      </w:r>
      <w:r w:rsidR="12E74F93" w:rsidRPr="43DEFC52">
        <w:rPr>
          <w:rFonts w:eastAsia="Times New Roman" w:cs="Arial"/>
          <w:color w:val="000000" w:themeColor="text1"/>
        </w:rPr>
        <w:t xml:space="preserve"> chronic rhinosinusitis without nasal </w:t>
      </w:r>
      <w:r w:rsidR="12E74F93" w:rsidRPr="78B9E8A8">
        <w:rPr>
          <w:rFonts w:eastAsia="Times New Roman" w:cs="Arial"/>
          <w:color w:val="000000" w:themeColor="text1"/>
        </w:rPr>
        <w:t>polypo</w:t>
      </w:r>
      <w:r w:rsidR="5F2D3A19" w:rsidRPr="78B9E8A8">
        <w:rPr>
          <w:rFonts w:eastAsia="Times New Roman" w:cs="Arial"/>
          <w:color w:val="000000" w:themeColor="text1"/>
        </w:rPr>
        <w:t>sis</w:t>
      </w:r>
      <w:r w:rsidR="12E74F93" w:rsidRPr="620E6B33">
        <w:rPr>
          <w:rFonts w:eastAsia="Times New Roman" w:cs="Arial"/>
          <w:color w:val="000000" w:themeColor="text1"/>
        </w:rPr>
        <w:t>,</w:t>
      </w:r>
      <w:r w:rsidR="12E74F93" w:rsidRPr="43DEFC52">
        <w:rPr>
          <w:rFonts w:eastAsia="Times New Roman" w:cs="Arial"/>
          <w:color w:val="000000" w:themeColor="text1"/>
        </w:rPr>
        <w:t xml:space="preserve"> allergic fungal rhinosinusitis</w:t>
      </w:r>
      <w:r w:rsidR="12E74F93" w:rsidRPr="604EF6AD">
        <w:rPr>
          <w:rFonts w:eastAsia="Times New Roman" w:cs="Arial"/>
          <w:color w:val="000000" w:themeColor="text1"/>
        </w:rPr>
        <w:t>,</w:t>
      </w:r>
      <w:r w:rsidR="12E74F93" w:rsidRPr="43DEFC52">
        <w:rPr>
          <w:rFonts w:eastAsia="Times New Roman" w:cs="Arial"/>
          <w:color w:val="000000" w:themeColor="text1"/>
        </w:rPr>
        <w:t xml:space="preserve"> allergic bronchopulmonary aspergillosis </w:t>
      </w:r>
      <w:r w:rsidR="00C95377" w:rsidRPr="43DEFC52">
        <w:rPr>
          <w:rFonts w:eastAsia="Times New Roman" w:cs="Arial"/>
          <w:color w:val="000000" w:themeColor="text1"/>
        </w:rPr>
        <w:t>and food</w:t>
      </w:r>
      <w:r w:rsidR="00F214AA" w:rsidRPr="43DEFC52">
        <w:rPr>
          <w:rFonts w:eastAsia="Times New Roman" w:cs="Arial"/>
          <w:color w:val="000000" w:themeColor="text1"/>
        </w:rPr>
        <w:t xml:space="preserve"> </w:t>
      </w:r>
      <w:r w:rsidR="00C95377" w:rsidRPr="43DEFC52">
        <w:rPr>
          <w:rFonts w:eastAsia="Times New Roman" w:cs="Arial"/>
          <w:color w:val="000000" w:themeColor="text1"/>
        </w:rPr>
        <w:t>allergies</w:t>
      </w:r>
      <w:r w:rsidR="00C729EB" w:rsidRPr="43DEFC52">
        <w:rPr>
          <w:rFonts w:eastAsia="Times New Roman" w:cs="Arial"/>
          <w:color w:val="000000" w:themeColor="text1"/>
        </w:rPr>
        <w:t>.</w:t>
      </w:r>
      <w:r w:rsidR="00C729EB" w:rsidRPr="054667D0">
        <w:rPr>
          <w:rFonts w:eastAsia="Times New Roman" w:cs="Arial"/>
          <w:color w:val="000000" w:themeColor="text1"/>
        </w:rPr>
        <w:t xml:space="preserve"> </w:t>
      </w:r>
      <w:r w:rsidR="00C64709" w:rsidRPr="054667D0">
        <w:rPr>
          <w:rFonts w:eastAsia="Times New Roman" w:cs="Arial"/>
          <w:color w:val="000000" w:themeColor="text1"/>
        </w:rPr>
        <w:t>Dupilumab</w:t>
      </w:r>
      <w:r w:rsidR="00152F8B" w:rsidRPr="054667D0">
        <w:rPr>
          <w:color w:val="000000" w:themeColor="text1"/>
        </w:rPr>
        <w:t xml:space="preserve"> </w:t>
      </w:r>
      <w:r w:rsidR="0091463C" w:rsidRPr="054667D0">
        <w:rPr>
          <w:rFonts w:eastAsia="Times New Roman" w:cs="Arial"/>
          <w:color w:val="000000" w:themeColor="text1"/>
        </w:rPr>
        <w:t>has demonstrated</w:t>
      </w:r>
      <w:r w:rsidR="00612891" w:rsidRPr="054667D0">
        <w:rPr>
          <w:rFonts w:eastAsia="Times New Roman" w:cs="Arial"/>
          <w:color w:val="000000" w:themeColor="text1"/>
        </w:rPr>
        <w:t xml:space="preserve"> </w:t>
      </w:r>
      <w:r w:rsidR="00C95377" w:rsidRPr="054667D0">
        <w:rPr>
          <w:rFonts w:eastAsia="Times New Roman" w:cs="Arial"/>
          <w:color w:val="000000" w:themeColor="text1"/>
        </w:rPr>
        <w:t>unprecedented</w:t>
      </w:r>
      <w:r w:rsidR="0091463C" w:rsidRPr="054667D0">
        <w:rPr>
          <w:rFonts w:eastAsia="Times New Roman" w:cs="Arial"/>
          <w:color w:val="000000" w:themeColor="text1"/>
        </w:rPr>
        <w:t xml:space="preserve"> clinical efficacy in four allergic diseases to date</w:t>
      </w:r>
      <w:r w:rsidR="00612891" w:rsidRPr="054667D0">
        <w:rPr>
          <w:rFonts w:eastAsia="Times New Roman" w:cs="Arial"/>
          <w:color w:val="000000" w:themeColor="text1"/>
        </w:rPr>
        <w:t>, with many more studies underway or planned</w:t>
      </w:r>
      <w:r w:rsidR="0091463C" w:rsidRPr="054667D0">
        <w:rPr>
          <w:rFonts w:eastAsia="Times New Roman" w:cs="Arial"/>
          <w:color w:val="000000" w:themeColor="text1"/>
        </w:rPr>
        <w:t>.</w:t>
      </w:r>
      <w:r w:rsidR="009949B6" w:rsidRPr="054667D0">
        <w:rPr>
          <w:rFonts w:eastAsia="Times New Roman" w:cs="Arial"/>
          <w:color w:val="000000" w:themeColor="text1"/>
        </w:rPr>
        <w:t xml:space="preserve"> Dupixent</w:t>
      </w:r>
      <w:r w:rsidR="00784961" w:rsidRPr="054667D0">
        <w:rPr>
          <w:rFonts w:eastAsia="Times New Roman" w:cs="Arial"/>
          <w:color w:val="000000" w:themeColor="text1"/>
        </w:rPr>
        <w:t xml:space="preserve"> (dupilumab)</w:t>
      </w:r>
      <w:r w:rsidR="009949B6" w:rsidRPr="054667D0">
        <w:rPr>
          <w:rFonts w:eastAsia="Times New Roman" w:cs="Arial"/>
          <w:color w:val="000000" w:themeColor="text1"/>
        </w:rPr>
        <w:t xml:space="preserve"> has already revolutionized the treatment of atopic dermatitis</w:t>
      </w:r>
      <w:r w:rsidR="00152F8B" w:rsidRPr="054667D0">
        <w:rPr>
          <w:rFonts w:eastAsia="Times New Roman" w:cs="Arial"/>
          <w:color w:val="000000" w:themeColor="text1"/>
        </w:rPr>
        <w:t xml:space="preserve"> by</w:t>
      </w:r>
      <w:r w:rsidR="009949B6" w:rsidRPr="054667D0">
        <w:rPr>
          <w:rFonts w:eastAsia="Times New Roman" w:cs="Arial"/>
          <w:color w:val="000000" w:themeColor="text1"/>
        </w:rPr>
        <w:t xml:space="preserve"> improving thousands of patients</w:t>
      </w:r>
      <w:r w:rsidR="000C0BF0" w:rsidRPr="054667D0">
        <w:rPr>
          <w:rFonts w:eastAsia="Times New Roman" w:cs="Arial"/>
          <w:color w:val="000000" w:themeColor="text1"/>
        </w:rPr>
        <w:t>’</w:t>
      </w:r>
      <w:r w:rsidR="009949B6" w:rsidRPr="054667D0">
        <w:rPr>
          <w:rFonts w:eastAsia="Times New Roman" w:cs="Arial"/>
          <w:color w:val="000000" w:themeColor="text1"/>
        </w:rPr>
        <w:t xml:space="preserve"> lives,</w:t>
      </w:r>
      <w:r w:rsidR="00F214AA" w:rsidRPr="054667D0">
        <w:rPr>
          <w:rFonts w:eastAsia="Times New Roman" w:cs="Arial"/>
          <w:color w:val="000000" w:themeColor="text1"/>
        </w:rPr>
        <w:t xml:space="preserve"> including the most recent expansion of the indication to include children as young as 6 years old. It</w:t>
      </w:r>
      <w:r w:rsidR="009949B6" w:rsidRPr="054667D0">
        <w:rPr>
          <w:rFonts w:eastAsia="Times New Roman" w:cs="Arial"/>
          <w:color w:val="000000" w:themeColor="text1"/>
        </w:rPr>
        <w:t xml:space="preserve"> </w:t>
      </w:r>
      <w:r w:rsidR="00C95377" w:rsidRPr="054667D0">
        <w:rPr>
          <w:rFonts w:eastAsia="Times New Roman" w:cs="Arial"/>
          <w:color w:val="000000" w:themeColor="text1"/>
        </w:rPr>
        <w:t xml:space="preserve">is </w:t>
      </w:r>
      <w:r w:rsidR="00F214AA" w:rsidRPr="054667D0">
        <w:rPr>
          <w:rFonts w:eastAsia="Times New Roman" w:cs="Arial"/>
          <w:color w:val="000000" w:themeColor="text1"/>
        </w:rPr>
        <w:t xml:space="preserve">also </w:t>
      </w:r>
      <w:r w:rsidR="00C95377" w:rsidRPr="054667D0">
        <w:rPr>
          <w:rFonts w:eastAsia="Times New Roman" w:cs="Arial"/>
          <w:color w:val="000000" w:themeColor="text1"/>
        </w:rPr>
        <w:t xml:space="preserve">emerging as the treatment of choice for </w:t>
      </w:r>
      <w:r w:rsidR="00152F8B" w:rsidRPr="054667D0">
        <w:rPr>
          <w:rFonts w:eastAsia="Times New Roman" w:cs="Arial"/>
          <w:color w:val="000000" w:themeColor="text1"/>
        </w:rPr>
        <w:t xml:space="preserve">uncontrolled </w:t>
      </w:r>
      <w:r w:rsidR="00C95377" w:rsidRPr="054667D0">
        <w:rPr>
          <w:rFonts w:eastAsia="Times New Roman" w:cs="Arial"/>
          <w:color w:val="000000" w:themeColor="text1"/>
        </w:rPr>
        <w:t>moderate-to-severe asthma and CRSwNP</w:t>
      </w:r>
      <w:r w:rsidR="00F214AA" w:rsidRPr="054667D0">
        <w:rPr>
          <w:rFonts w:eastAsia="Times New Roman" w:cs="Arial"/>
          <w:color w:val="000000" w:themeColor="text1"/>
        </w:rPr>
        <w:t xml:space="preserve">. </w:t>
      </w:r>
    </w:p>
    <w:p w14:paraId="6879F26D" w14:textId="77777777" w:rsidR="00F214AA" w:rsidRDefault="00F214AA" w:rsidP="00C729EB">
      <w:pPr>
        <w:rPr>
          <w:rFonts w:eastAsia="Times New Roman" w:cs="Arial"/>
          <w:color w:val="000000"/>
          <w:szCs w:val="22"/>
        </w:rPr>
      </w:pPr>
    </w:p>
    <w:p w14:paraId="295629EC" w14:textId="260EF402" w:rsidR="00D865DA" w:rsidRDefault="00D865DA" w:rsidP="00D865DA">
      <w:pPr>
        <w:rPr>
          <w:rFonts w:eastAsia="Times New Roman" w:cs="Arial"/>
          <w:color w:val="000000"/>
          <w:szCs w:val="22"/>
        </w:rPr>
      </w:pPr>
      <w:r w:rsidRPr="009C66B5">
        <w:rPr>
          <w:rFonts w:eastAsia="Times New Roman" w:cs="Arial"/>
          <w:color w:val="000000"/>
          <w:szCs w:val="22"/>
        </w:rPr>
        <w:t xml:space="preserve">Dupilumab has given </w:t>
      </w:r>
      <w:r w:rsidR="00D03F2D">
        <w:rPr>
          <w:rFonts w:eastAsia="Times New Roman" w:cs="Arial"/>
          <w:color w:val="000000"/>
          <w:szCs w:val="22"/>
        </w:rPr>
        <w:t xml:space="preserve">new </w:t>
      </w:r>
      <w:r w:rsidRPr="009C66B5">
        <w:rPr>
          <w:rFonts w:eastAsia="Times New Roman" w:cs="Arial"/>
          <w:color w:val="000000"/>
          <w:szCs w:val="22"/>
        </w:rPr>
        <w:t>hope for previously untreatable eosinoph</w:t>
      </w:r>
      <w:r>
        <w:rPr>
          <w:rFonts w:eastAsia="Times New Roman" w:cs="Arial"/>
          <w:color w:val="000000"/>
          <w:szCs w:val="22"/>
        </w:rPr>
        <w:t>i</w:t>
      </w:r>
      <w:r w:rsidRPr="009C66B5">
        <w:rPr>
          <w:rFonts w:eastAsia="Times New Roman" w:cs="Arial"/>
          <w:color w:val="000000"/>
          <w:szCs w:val="22"/>
        </w:rPr>
        <w:t>lic esophagitis, based on positive data from part A of a Phase 3 trial.</w:t>
      </w:r>
      <w:r w:rsidR="00946D96">
        <w:rPr>
          <w:rFonts w:eastAsia="Times New Roman" w:cs="Arial"/>
          <w:color w:val="000000"/>
          <w:szCs w:val="22"/>
          <w:vertAlign w:val="superscript"/>
        </w:rPr>
        <w:t>5</w:t>
      </w:r>
      <w:r w:rsidRPr="009C66B5">
        <w:rPr>
          <w:rFonts w:eastAsia="Times New Roman" w:cs="Arial"/>
          <w:color w:val="000000"/>
          <w:szCs w:val="22"/>
        </w:rPr>
        <w:t xml:space="preserve"> </w:t>
      </w:r>
      <w:r w:rsidR="00C64709">
        <w:rPr>
          <w:rFonts w:eastAsia="Times New Roman" w:cs="Arial"/>
          <w:color w:val="000000"/>
          <w:szCs w:val="22"/>
        </w:rPr>
        <w:t>Dupilumab</w:t>
      </w:r>
      <w:r w:rsidR="006B6EDC" w:rsidRPr="006B6EDC">
        <w:rPr>
          <w:rFonts w:eastAsia="Times New Roman" w:cs="Arial"/>
          <w:color w:val="000000"/>
          <w:szCs w:val="22"/>
        </w:rPr>
        <w:t xml:space="preserve"> is the first and only biologic to show positive and </w:t>
      </w:r>
      <w:proofErr w:type="gramStart"/>
      <w:r w:rsidR="006B6EDC" w:rsidRPr="006B6EDC">
        <w:rPr>
          <w:rFonts w:eastAsia="Times New Roman" w:cs="Arial"/>
          <w:color w:val="000000"/>
          <w:szCs w:val="22"/>
        </w:rPr>
        <w:t>clinically-meaningful</w:t>
      </w:r>
      <w:proofErr w:type="gramEnd"/>
      <w:r w:rsidR="006B6EDC" w:rsidRPr="006B6EDC">
        <w:rPr>
          <w:rFonts w:eastAsia="Times New Roman" w:cs="Arial"/>
          <w:color w:val="000000"/>
          <w:szCs w:val="22"/>
        </w:rPr>
        <w:t xml:space="preserve"> results in </w:t>
      </w:r>
      <w:r w:rsidR="000846F6">
        <w:rPr>
          <w:rFonts w:eastAsia="Times New Roman" w:cs="Arial"/>
          <w:color w:val="000000"/>
          <w:szCs w:val="22"/>
        </w:rPr>
        <w:t xml:space="preserve">patients </w:t>
      </w:r>
      <w:r w:rsidR="005D1DA9">
        <w:rPr>
          <w:rFonts w:eastAsia="Times New Roman" w:cs="Arial"/>
          <w:color w:val="000000"/>
          <w:szCs w:val="22"/>
        </w:rPr>
        <w:t>with have difficulty swallowing food due to type 2 inflammation in their esophagus.</w:t>
      </w:r>
      <w:r w:rsidR="00946D96">
        <w:rPr>
          <w:rFonts w:eastAsia="Times New Roman" w:cs="Arial"/>
          <w:color w:val="000000"/>
          <w:szCs w:val="22"/>
          <w:vertAlign w:val="superscript"/>
        </w:rPr>
        <w:t>5</w:t>
      </w:r>
      <w:r w:rsidR="006B6EDC" w:rsidRPr="006B6EDC">
        <w:rPr>
          <w:rFonts w:eastAsia="Times New Roman" w:cs="Arial"/>
          <w:color w:val="000000"/>
          <w:szCs w:val="22"/>
        </w:rPr>
        <w:t xml:space="preserve"> </w:t>
      </w:r>
      <w:r w:rsidR="00C64709">
        <w:rPr>
          <w:rFonts w:eastAsia="Times New Roman" w:cs="Arial"/>
          <w:color w:val="000000"/>
          <w:szCs w:val="22"/>
        </w:rPr>
        <w:t xml:space="preserve">Dupilumab demonstrated </w:t>
      </w:r>
      <w:r w:rsidR="00BA48CE" w:rsidRPr="00BA48CE">
        <w:rPr>
          <w:rFonts w:eastAsia="Times New Roman" w:cs="Arial"/>
          <w:color w:val="000000"/>
          <w:szCs w:val="22"/>
        </w:rPr>
        <w:t xml:space="preserve">significant clinical and anatomic improvements, including </w:t>
      </w:r>
      <w:r w:rsidR="00C64709">
        <w:rPr>
          <w:rFonts w:eastAsia="Times New Roman" w:cs="Arial"/>
          <w:color w:val="000000"/>
          <w:szCs w:val="22"/>
        </w:rPr>
        <w:t>69% improvement in the ability to swallow</w:t>
      </w:r>
      <w:r w:rsidR="00934E99">
        <w:rPr>
          <w:rFonts w:eastAsia="Times New Roman" w:cs="Arial"/>
          <w:color w:val="000000"/>
          <w:szCs w:val="22"/>
        </w:rPr>
        <w:t xml:space="preserve">. </w:t>
      </w:r>
      <w:r w:rsidRPr="009C66B5">
        <w:rPr>
          <w:rFonts w:eastAsia="Times New Roman" w:cs="Arial"/>
          <w:color w:val="000000"/>
          <w:szCs w:val="22"/>
        </w:rPr>
        <w:t>Part B of the Phase 3 trial is ongoing.</w:t>
      </w:r>
      <w:r w:rsidR="00946D96">
        <w:rPr>
          <w:rFonts w:eastAsia="Times New Roman" w:cs="Arial"/>
          <w:color w:val="000000"/>
          <w:szCs w:val="22"/>
          <w:vertAlign w:val="superscript"/>
        </w:rPr>
        <w:t>5</w:t>
      </w:r>
    </w:p>
    <w:p w14:paraId="699312E8" w14:textId="77777777" w:rsidR="00687CC5" w:rsidRPr="009C66B5" w:rsidRDefault="00687CC5" w:rsidP="009C66B5">
      <w:pPr>
        <w:rPr>
          <w:rFonts w:eastAsia="Times New Roman" w:cs="Arial"/>
          <w:color w:val="000000"/>
          <w:szCs w:val="22"/>
        </w:rPr>
      </w:pPr>
    </w:p>
    <w:p w14:paraId="4A4935C2" w14:textId="27967C12" w:rsidR="00365215" w:rsidRDefault="003D6F1C" w:rsidP="00365215">
      <w:pPr>
        <w:rPr>
          <w:rFonts w:eastAsia="Times New Roman" w:cs="Arial"/>
          <w:color w:val="000000"/>
          <w:szCs w:val="22"/>
        </w:rPr>
      </w:pPr>
      <w:r>
        <w:rPr>
          <w:rFonts w:eastAsia="Times New Roman" w:cs="Arial"/>
          <w:color w:val="000000"/>
          <w:szCs w:val="22"/>
        </w:rPr>
        <w:t>D</w:t>
      </w:r>
      <w:r w:rsidR="00365215">
        <w:rPr>
          <w:rFonts w:eastAsia="Times New Roman" w:cs="Arial"/>
          <w:color w:val="000000"/>
          <w:szCs w:val="22"/>
        </w:rPr>
        <w:t xml:space="preserve">upilumab treatment has resulted in unprecedented efficacy in every type 2 inflammatory condition </w:t>
      </w:r>
      <w:r w:rsidR="00D03F2D">
        <w:rPr>
          <w:rFonts w:eastAsia="Times New Roman" w:cs="Arial"/>
          <w:color w:val="000000"/>
          <w:szCs w:val="22"/>
        </w:rPr>
        <w:t xml:space="preserve">in which </w:t>
      </w:r>
      <w:r>
        <w:rPr>
          <w:rFonts w:eastAsia="Times New Roman" w:cs="Arial"/>
          <w:color w:val="000000"/>
          <w:szCs w:val="22"/>
        </w:rPr>
        <w:t>results</w:t>
      </w:r>
      <w:r w:rsidR="00365215">
        <w:rPr>
          <w:rFonts w:eastAsia="Times New Roman" w:cs="Arial"/>
          <w:color w:val="000000"/>
          <w:szCs w:val="22"/>
        </w:rPr>
        <w:t xml:space="preserve"> </w:t>
      </w:r>
      <w:r w:rsidR="00D03F2D">
        <w:rPr>
          <w:rFonts w:eastAsia="Times New Roman" w:cs="Arial"/>
          <w:color w:val="000000"/>
          <w:szCs w:val="22"/>
        </w:rPr>
        <w:t xml:space="preserve">have been </w:t>
      </w:r>
      <w:r w:rsidR="00365215">
        <w:rPr>
          <w:rFonts w:eastAsia="Times New Roman" w:cs="Arial"/>
          <w:color w:val="000000"/>
          <w:szCs w:val="22"/>
        </w:rPr>
        <w:t xml:space="preserve">available. </w:t>
      </w:r>
    </w:p>
    <w:p w14:paraId="75A02765" w14:textId="77777777" w:rsidR="002D1894" w:rsidRPr="00C60AF7" w:rsidRDefault="002D1894" w:rsidP="009D2BFB">
      <w:pPr>
        <w:rPr>
          <w:rFonts w:eastAsia="Times New Roman" w:cs="Arial"/>
          <w:color w:val="000000"/>
          <w:szCs w:val="22"/>
        </w:rPr>
      </w:pPr>
    </w:p>
    <w:p w14:paraId="6688EC77" w14:textId="77777777" w:rsidR="007B2026" w:rsidRPr="003543C8" w:rsidRDefault="007B2026" w:rsidP="007B2026">
      <w:pPr>
        <w:pBdr>
          <w:bottom w:val="single" w:sz="4" w:space="1" w:color="auto"/>
        </w:pBdr>
        <w:spacing w:line="242" w:lineRule="atLeast"/>
        <w:rPr>
          <w:rFonts w:eastAsia="Times New Roman" w:cs="Arial"/>
          <w:i/>
          <w:color w:val="000000"/>
          <w:szCs w:val="22"/>
        </w:rPr>
      </w:pPr>
      <w:r w:rsidRPr="003543C8">
        <w:rPr>
          <w:rFonts w:eastAsia="Times New Roman" w:cs="Arial"/>
          <w:i/>
          <w:color w:val="000000"/>
          <w:szCs w:val="22"/>
        </w:rPr>
        <w:t>References</w:t>
      </w:r>
    </w:p>
    <w:p w14:paraId="2DE46F0B" w14:textId="77777777" w:rsidR="007B2026" w:rsidRDefault="007B2026" w:rsidP="007B2026">
      <w:pPr>
        <w:pStyle w:val="EndnoteText"/>
        <w:rPr>
          <w:rFonts w:cs="Arial"/>
        </w:rPr>
      </w:pPr>
    </w:p>
    <w:p w14:paraId="2F84BC5C" w14:textId="432B425D" w:rsidR="007B2026" w:rsidRPr="00401D05" w:rsidRDefault="007B2026" w:rsidP="007B2026">
      <w:pPr>
        <w:pStyle w:val="EndnoteText"/>
        <w:rPr>
          <w:rFonts w:cs="Arial"/>
        </w:rPr>
      </w:pPr>
      <w:r w:rsidRPr="00401D05">
        <w:rPr>
          <w:rFonts w:cs="Arial"/>
        </w:rPr>
        <w:t>1. D</w:t>
      </w:r>
      <w:r w:rsidR="004357CF">
        <w:rPr>
          <w:rFonts w:cs="Arial"/>
        </w:rPr>
        <w:t>upixent</w:t>
      </w:r>
      <w:r w:rsidRPr="00401D05">
        <w:rPr>
          <w:rFonts w:cs="Arial"/>
        </w:rPr>
        <w:t xml:space="preserve"> Prescribing Information. </w:t>
      </w:r>
      <w:r w:rsidR="00365215">
        <w:rPr>
          <w:rFonts w:cs="Arial"/>
        </w:rPr>
        <w:t>June</w:t>
      </w:r>
      <w:r w:rsidR="00EB1DD2">
        <w:rPr>
          <w:rFonts w:cs="Arial"/>
        </w:rPr>
        <w:t xml:space="preserve"> 2020</w:t>
      </w:r>
      <w:r w:rsidRPr="00401D05">
        <w:rPr>
          <w:rFonts w:cs="Arial"/>
        </w:rPr>
        <w:t>.</w:t>
      </w:r>
    </w:p>
    <w:p w14:paraId="123AD437" w14:textId="77777777" w:rsidR="007B2026" w:rsidRPr="00401D05" w:rsidRDefault="007B2026" w:rsidP="007B2026">
      <w:pPr>
        <w:pStyle w:val="EndnoteText"/>
        <w:rPr>
          <w:lang w:val="en-GB"/>
        </w:rPr>
      </w:pPr>
      <w:r w:rsidRPr="00401D05">
        <w:rPr>
          <w:rFonts w:cs="Arial"/>
        </w:rPr>
        <w:t>2</w:t>
      </w:r>
      <w:r w:rsidRPr="00401D05">
        <w:t xml:space="preserve">. </w:t>
      </w:r>
      <w:r w:rsidRPr="00401D05">
        <w:rPr>
          <w:lang w:val="en-GB"/>
        </w:rPr>
        <w:t xml:space="preserve">Gandhi NA, BL Bennett, NM Graham, et al. Targeting key proximal drivers of type 2 inflammation in disease. </w:t>
      </w:r>
      <w:r w:rsidRPr="00401D05">
        <w:rPr>
          <w:i/>
          <w:lang w:val="en-GB"/>
        </w:rPr>
        <w:t xml:space="preserve">Nat Rev Drug </w:t>
      </w:r>
      <w:proofErr w:type="spellStart"/>
      <w:r w:rsidRPr="00401D05">
        <w:rPr>
          <w:i/>
          <w:lang w:val="en-GB"/>
        </w:rPr>
        <w:t>Discov</w:t>
      </w:r>
      <w:proofErr w:type="spellEnd"/>
      <w:r w:rsidRPr="00401D05">
        <w:rPr>
          <w:i/>
          <w:lang w:val="en-GB"/>
        </w:rPr>
        <w:t>.</w:t>
      </w:r>
      <w:r w:rsidRPr="00401D05">
        <w:rPr>
          <w:lang w:val="en-GB"/>
        </w:rPr>
        <w:t xml:space="preserve"> 2016;15(1):35-50.</w:t>
      </w:r>
    </w:p>
    <w:p w14:paraId="400B6D9D" w14:textId="77777777" w:rsidR="00464A76" w:rsidRDefault="007B2026" w:rsidP="00464A76">
      <w:pPr>
        <w:pStyle w:val="EndnoteText"/>
        <w:rPr>
          <w:rFonts w:cs="Arial"/>
        </w:rPr>
      </w:pPr>
      <w:r w:rsidRPr="00401D05">
        <w:rPr>
          <w:rFonts w:cs="Arial"/>
        </w:rPr>
        <w:t xml:space="preserve">3. Data on file. </w:t>
      </w:r>
    </w:p>
    <w:p w14:paraId="2ECEF1F6" w14:textId="30978664" w:rsidR="00464A76" w:rsidRDefault="00464A76" w:rsidP="00464A76">
      <w:pPr>
        <w:pStyle w:val="EndnoteText"/>
        <w:rPr>
          <w:rFonts w:cs="Arial"/>
        </w:rPr>
      </w:pPr>
      <w:r>
        <w:rPr>
          <w:rFonts w:cs="Arial"/>
        </w:rPr>
        <w:t>4. Dupixent (dupilumab). U.S. Prescribing Information. 2020.</w:t>
      </w:r>
    </w:p>
    <w:p w14:paraId="79708CF2" w14:textId="4D19DAF6" w:rsidR="00C82960" w:rsidRDefault="00464A76" w:rsidP="007B2026">
      <w:pPr>
        <w:pStyle w:val="EndnoteText"/>
      </w:pPr>
      <w:r>
        <w:rPr>
          <w:rFonts w:cs="Arial"/>
        </w:rPr>
        <w:t>5</w:t>
      </w:r>
      <w:r w:rsidR="007B2026" w:rsidRPr="00401D05">
        <w:rPr>
          <w:rFonts w:cs="Arial"/>
        </w:rPr>
        <w:t xml:space="preserve">. </w:t>
      </w:r>
      <w:r w:rsidR="009C66B5">
        <w:rPr>
          <w:rFonts w:cs="Arial"/>
        </w:rPr>
        <w:t>“</w:t>
      </w:r>
      <w:r w:rsidR="009C66B5" w:rsidRPr="009C66B5">
        <w:rPr>
          <w:rFonts w:cs="Arial"/>
        </w:rPr>
        <w:t>DUPIXENT</w:t>
      </w:r>
      <w:r w:rsidR="009C66B5" w:rsidRPr="008858D2">
        <w:rPr>
          <w:rFonts w:cs="Arial"/>
          <w:vertAlign w:val="superscript"/>
        </w:rPr>
        <w:t>®</w:t>
      </w:r>
      <w:r w:rsidR="009C66B5" w:rsidRPr="009C66B5">
        <w:rPr>
          <w:rFonts w:cs="Arial"/>
        </w:rPr>
        <w:t xml:space="preserve"> (DUPILUMAB) EOSINOPHILIC ESOPHAGITIS TRIAL MEETS BOTH CO-PRIMARY ENDPOINTS</w:t>
      </w:r>
      <w:r w:rsidR="009C66B5">
        <w:rPr>
          <w:rFonts w:cs="Arial"/>
        </w:rPr>
        <w:t xml:space="preserve">.” 22 May 2020. Press Release. Accessed at: </w:t>
      </w:r>
      <w:hyperlink r:id="rId13">
        <w:r w:rsidR="72F4E86B" w:rsidRPr="3E9ED72A">
          <w:rPr>
            <w:rStyle w:val="Hyperlink"/>
          </w:rPr>
          <w:t>https://newsroom.regeneron.com/news-releases/news-release-details/dupixentr-dupilumab-eosinophilic-esophagitis-trial-meets-both-co</w:t>
        </w:r>
      </w:hyperlink>
    </w:p>
    <w:p w14:paraId="6DDC26B5" w14:textId="73F1DE6A" w:rsidR="007B2026" w:rsidRPr="00401D05" w:rsidRDefault="00464A76" w:rsidP="007B2026">
      <w:pPr>
        <w:pStyle w:val="EndnoteText"/>
        <w:rPr>
          <w:rFonts w:cs="Arial"/>
          <w:color w:val="222222"/>
          <w:shd w:val="clear" w:color="auto" w:fill="FFFFFF"/>
        </w:rPr>
      </w:pPr>
      <w:r>
        <w:rPr>
          <w:rFonts w:cs="Arial"/>
        </w:rPr>
        <w:t>6</w:t>
      </w:r>
      <w:r w:rsidR="007B2026" w:rsidRPr="00401D05">
        <w:rPr>
          <w:rFonts w:cs="Arial"/>
        </w:rPr>
        <w:t xml:space="preserve">. </w:t>
      </w:r>
      <w:r w:rsidR="007B2026" w:rsidRPr="00401D05">
        <w:rPr>
          <w:rFonts w:cs="Arial"/>
          <w:color w:val="222222"/>
          <w:shd w:val="clear" w:color="auto" w:fill="FFFFFF"/>
        </w:rPr>
        <w:t xml:space="preserve">Snapper CM, Finkelman FD, Paul WE. Regulation of IgG1 and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IgE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production by interleukin 4. Immunological reviews. 1988 Apr 1;102(1):51-75.</w:t>
      </w:r>
    </w:p>
    <w:p w14:paraId="31C5E544" w14:textId="20EE7A8D" w:rsidR="007B2026" w:rsidRPr="00401D05" w:rsidRDefault="00464A76" w:rsidP="007B2026">
      <w:pPr>
        <w:pStyle w:val="EndnoteText"/>
        <w:rPr>
          <w:rFonts w:cs="Arial"/>
          <w:color w:val="222222"/>
          <w:shd w:val="clear" w:color="auto" w:fill="FFFFFF"/>
        </w:rPr>
      </w:pPr>
      <w:r>
        <w:rPr>
          <w:rFonts w:cs="Arial"/>
          <w:color w:val="222222"/>
          <w:shd w:val="clear" w:color="auto" w:fill="FFFFFF"/>
        </w:rPr>
        <w:t>7</w:t>
      </w:r>
      <w:r w:rsidR="007B2026" w:rsidRPr="00401D05">
        <w:rPr>
          <w:rFonts w:cs="Arial"/>
          <w:color w:val="222222"/>
          <w:shd w:val="clear" w:color="auto" w:fill="FFFFFF"/>
        </w:rPr>
        <w:t xml:space="preserve">. Aversa G,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Punnonen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J, Cocks BG, de Waal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Malefyt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R, Vega F,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Zurawski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SM,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Zurawski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G, De Vries JE. An interleukin 4 (IL-4) mutant protein inhibits both IL-4 or IL-13-induced human immunoglobulin G4 (IgG4) and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IgE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synthesis and B cell proliferation: support for a common component shared by IL-4 and IL-13 receptors. Journal of Experimental Medicine. 1993 Dec 1;178(6):2213-8.</w:t>
      </w:r>
    </w:p>
    <w:p w14:paraId="0FF930C1" w14:textId="77E03861" w:rsidR="007B2026" w:rsidRPr="00401D05" w:rsidRDefault="00464A76" w:rsidP="007B2026">
      <w:pPr>
        <w:rPr>
          <w:rFonts w:eastAsia="Times New Roman" w:cs="Arial"/>
          <w:color w:val="000000"/>
          <w:sz w:val="20"/>
          <w:szCs w:val="20"/>
        </w:rPr>
      </w:pPr>
      <w:r>
        <w:rPr>
          <w:rFonts w:cs="Arial"/>
          <w:color w:val="222222"/>
          <w:sz w:val="20"/>
          <w:szCs w:val="20"/>
          <w:shd w:val="clear" w:color="auto" w:fill="FFFFFF"/>
        </w:rPr>
        <w:t>8</w:t>
      </w:r>
      <w:r w:rsidR="007B2026" w:rsidRPr="00401D05">
        <w:rPr>
          <w:rFonts w:cs="Arial"/>
          <w:color w:val="222222"/>
          <w:sz w:val="20"/>
          <w:szCs w:val="20"/>
          <w:shd w:val="clear" w:color="auto" w:fill="FFFFFF"/>
        </w:rPr>
        <w:t xml:space="preserve">. </w:t>
      </w:r>
      <w:r w:rsidR="007B2026" w:rsidRPr="00401D05">
        <w:rPr>
          <w:rFonts w:eastAsia="Times New Roman" w:cs="Arial"/>
          <w:color w:val="000000"/>
          <w:sz w:val="20"/>
          <w:szCs w:val="20"/>
        </w:rPr>
        <w:t xml:space="preserve">Macdonald LE, </w:t>
      </w:r>
      <w:proofErr w:type="spellStart"/>
      <w:r w:rsidR="007B2026" w:rsidRPr="00401D05">
        <w:rPr>
          <w:rFonts w:eastAsia="Times New Roman" w:cs="Arial"/>
          <w:color w:val="000000"/>
          <w:sz w:val="20"/>
          <w:szCs w:val="20"/>
        </w:rPr>
        <w:t>Karow</w:t>
      </w:r>
      <w:proofErr w:type="spellEnd"/>
      <w:r w:rsidR="007B2026" w:rsidRPr="00401D05">
        <w:rPr>
          <w:rFonts w:eastAsia="Times New Roman" w:cs="Arial"/>
          <w:color w:val="000000"/>
          <w:sz w:val="20"/>
          <w:szCs w:val="20"/>
        </w:rPr>
        <w:t xml:space="preserve"> M, Stevens S, et al. Precise and in situ genetic humanization of 6 Mb of mouse immunoglobulin genes. </w:t>
      </w:r>
      <w:r w:rsidR="007B2026" w:rsidRPr="00401D05">
        <w:rPr>
          <w:rFonts w:eastAsia="Times New Roman" w:cs="Arial"/>
          <w:i/>
          <w:iCs/>
          <w:color w:val="000000"/>
          <w:sz w:val="20"/>
          <w:szCs w:val="20"/>
        </w:rPr>
        <w:t xml:space="preserve">Proc Natl </w:t>
      </w:r>
      <w:proofErr w:type="spellStart"/>
      <w:r w:rsidR="007B2026" w:rsidRPr="00401D05">
        <w:rPr>
          <w:rFonts w:eastAsia="Times New Roman" w:cs="Arial"/>
          <w:i/>
          <w:iCs/>
          <w:color w:val="000000"/>
          <w:sz w:val="20"/>
          <w:szCs w:val="20"/>
        </w:rPr>
        <w:t>Acad</w:t>
      </w:r>
      <w:proofErr w:type="spellEnd"/>
      <w:r w:rsidR="007B2026" w:rsidRPr="00401D05">
        <w:rPr>
          <w:rFonts w:eastAsia="Times New Roman" w:cs="Arial"/>
          <w:i/>
          <w:iCs/>
          <w:color w:val="000000"/>
          <w:sz w:val="20"/>
          <w:szCs w:val="20"/>
        </w:rPr>
        <w:t xml:space="preserve"> Sci USA.</w:t>
      </w:r>
      <w:r w:rsidR="007B2026" w:rsidRPr="00401D05">
        <w:rPr>
          <w:rFonts w:eastAsia="Times New Roman" w:cs="Arial"/>
          <w:color w:val="000000"/>
          <w:sz w:val="20"/>
          <w:szCs w:val="20"/>
        </w:rPr>
        <w:t> 2014;111(14):5147-52.</w:t>
      </w:r>
    </w:p>
    <w:p w14:paraId="26C25617" w14:textId="77777777" w:rsidR="005A1E9D" w:rsidRPr="00483AF3" w:rsidRDefault="005A1E9D">
      <w:pPr>
        <w:pStyle w:val="EndnoteText"/>
        <w:rPr>
          <w:rFonts w:cs="Arial"/>
        </w:rPr>
      </w:pPr>
    </w:p>
    <w:sectPr w:rsidR="005A1E9D" w:rsidRPr="00483AF3" w:rsidSect="00936454"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4AC9A" w14:textId="77777777" w:rsidR="00F30D27" w:rsidRDefault="00F30D27" w:rsidP="00E56F71">
      <w:r>
        <w:separator/>
      </w:r>
    </w:p>
  </w:endnote>
  <w:endnote w:type="continuationSeparator" w:id="0">
    <w:p w14:paraId="7527474B" w14:textId="77777777" w:rsidR="00F30D27" w:rsidRDefault="00F30D27" w:rsidP="00E56F71">
      <w:r>
        <w:continuationSeparator/>
      </w:r>
    </w:p>
  </w:endnote>
  <w:endnote w:type="continuationNotice" w:id="1">
    <w:p w14:paraId="7EEBA4BA" w14:textId="77777777" w:rsidR="00F30D27" w:rsidRDefault="00F30D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110563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0FAB4EB" w14:textId="77777777" w:rsidR="004C2912" w:rsidRDefault="004C2912" w:rsidP="007662E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CFB5E82" w14:textId="77777777" w:rsidR="004C2912" w:rsidRDefault="004C2912" w:rsidP="00B60F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F1D67" w14:textId="7AC803EC" w:rsidR="004C2912" w:rsidRDefault="0055217A" w:rsidP="007662ED">
    <w:pPr>
      <w:pStyle w:val="Footer"/>
      <w:framePr w:wrap="none" w:vAnchor="text" w:hAnchor="margin" w:xAlign="right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34B981" wp14:editId="130761AD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aed349b491413d0d41d2ba2d" descr="{&quot;HashCode&quot;:1633288072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C40DD77" w14:textId="5FB82B1D" w:rsidR="0055217A" w:rsidRPr="0055217A" w:rsidRDefault="0055217A" w:rsidP="0055217A">
                          <w:pPr>
                            <w:jc w:val="center"/>
                            <w:rPr>
                              <w:rFonts w:ascii="Calibri" w:hAnsi="Calibri" w:cs="Calibri"/>
                              <w:color w:val="898989"/>
                              <w:sz w:val="24"/>
                            </w:rPr>
                          </w:pPr>
                          <w:r w:rsidRPr="0055217A">
                            <w:rPr>
                              <w:rFonts w:ascii="Calibri" w:hAnsi="Calibri" w:cs="Calibri"/>
                              <w:color w:val="898989"/>
                              <w:sz w:val="24"/>
                            </w:rPr>
                            <w:t>Regeneron -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4B981" id="_x0000_t202" coordsize="21600,21600" o:spt="202" path="m,l,21600r21600,l21600,xe">
              <v:stroke joinstyle="miter"/>
              <v:path gradientshapeok="t" o:connecttype="rect"/>
            </v:shapetype>
            <v:shape id="MSIPCMaed349b491413d0d41d2ba2d" o:spid="_x0000_s1026" type="#_x0000_t202" alt="{&quot;HashCode&quot;:1633288072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" o:allowincell="f" filled="f" stroked="f" strokeweight=".5pt">
              <v:textbox inset=",0,,0">
                <w:txbxContent>
                  <w:p w14:paraId="3C40DD77" w14:textId="5FB82B1D" w:rsidR="0055217A" w:rsidRPr="0055217A" w:rsidRDefault="0055217A" w:rsidP="0055217A">
                    <w:pPr>
                      <w:jc w:val="center"/>
                      <w:rPr>
                        <w:rFonts w:ascii="Calibri" w:hAnsi="Calibri" w:cs="Calibri"/>
                        <w:color w:val="898989"/>
                        <w:sz w:val="24"/>
                      </w:rPr>
                    </w:pPr>
                    <w:r w:rsidRPr="0055217A">
                      <w:rPr>
                        <w:rFonts w:ascii="Calibri" w:hAnsi="Calibri" w:cs="Calibri"/>
                        <w:color w:val="898989"/>
                        <w:sz w:val="24"/>
                      </w:rPr>
                      <w:t>Regeneron -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1410112680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4C2912">
          <w:rPr>
            <w:rStyle w:val="PageNumber"/>
          </w:rPr>
          <w:fldChar w:fldCharType="begin"/>
        </w:r>
        <w:r w:rsidR="004C2912">
          <w:rPr>
            <w:rStyle w:val="PageNumber"/>
          </w:rPr>
          <w:instrText xml:space="preserve"> PAGE </w:instrText>
        </w:r>
        <w:r w:rsidR="004C2912">
          <w:rPr>
            <w:rStyle w:val="PageNumber"/>
          </w:rPr>
          <w:fldChar w:fldCharType="separate"/>
        </w:r>
        <w:r w:rsidR="00C10300">
          <w:rPr>
            <w:rStyle w:val="PageNumber"/>
            <w:noProof/>
          </w:rPr>
          <w:t>1</w:t>
        </w:r>
        <w:r w:rsidR="004C2912">
          <w:rPr>
            <w:rStyle w:val="PageNumber"/>
          </w:rPr>
          <w:fldChar w:fldCharType="end"/>
        </w:r>
      </w:sdtContent>
    </w:sdt>
  </w:p>
  <w:p w14:paraId="16D7C85F" w14:textId="77777777" w:rsidR="004C2912" w:rsidRDefault="004C2912" w:rsidP="00B60F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B1D46" w14:textId="77777777" w:rsidR="00F30D27" w:rsidRDefault="00F30D27" w:rsidP="00E56F71">
      <w:r>
        <w:separator/>
      </w:r>
    </w:p>
  </w:footnote>
  <w:footnote w:type="continuationSeparator" w:id="0">
    <w:p w14:paraId="0BFB2C7E" w14:textId="77777777" w:rsidR="00F30D27" w:rsidRDefault="00F30D27" w:rsidP="00E56F71">
      <w:r>
        <w:continuationSeparator/>
      </w:r>
    </w:p>
  </w:footnote>
  <w:footnote w:type="continuationNotice" w:id="1">
    <w:p w14:paraId="51F76F11" w14:textId="77777777" w:rsidR="00F30D27" w:rsidRDefault="00F30D2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77"/>
    <w:multiLevelType w:val="hybridMultilevel"/>
    <w:tmpl w:val="59B60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1545"/>
    <w:multiLevelType w:val="multilevel"/>
    <w:tmpl w:val="597ECE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1D23D8"/>
    <w:multiLevelType w:val="hybridMultilevel"/>
    <w:tmpl w:val="7F489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A5B05"/>
    <w:multiLevelType w:val="hybridMultilevel"/>
    <w:tmpl w:val="59B60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C78D1"/>
    <w:multiLevelType w:val="hybridMultilevel"/>
    <w:tmpl w:val="68ECB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65FCF"/>
    <w:multiLevelType w:val="hybridMultilevel"/>
    <w:tmpl w:val="9454DA90"/>
    <w:lvl w:ilvl="0" w:tplc="485C50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7234B"/>
    <w:multiLevelType w:val="hybridMultilevel"/>
    <w:tmpl w:val="4C64E83C"/>
    <w:lvl w:ilvl="0" w:tplc="85AA3E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A562A"/>
    <w:multiLevelType w:val="hybridMultilevel"/>
    <w:tmpl w:val="C6762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D73A7"/>
    <w:multiLevelType w:val="hybridMultilevel"/>
    <w:tmpl w:val="40C66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672B6"/>
    <w:multiLevelType w:val="hybridMultilevel"/>
    <w:tmpl w:val="762AADA0"/>
    <w:lvl w:ilvl="0" w:tplc="7750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364FA"/>
    <w:multiLevelType w:val="hybridMultilevel"/>
    <w:tmpl w:val="2CF40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E1EB4"/>
    <w:multiLevelType w:val="hybridMultilevel"/>
    <w:tmpl w:val="488218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3718B"/>
    <w:multiLevelType w:val="hybridMultilevel"/>
    <w:tmpl w:val="6076F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7C1A65"/>
    <w:multiLevelType w:val="hybridMultilevel"/>
    <w:tmpl w:val="83A82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3"/>
  </w:num>
  <w:num w:numId="9">
    <w:abstractNumId w:val="2"/>
  </w:num>
  <w:num w:numId="10">
    <w:abstractNumId w:val="5"/>
  </w:num>
  <w:num w:numId="11">
    <w:abstractNumId w:val="3"/>
  </w:num>
  <w:num w:numId="12">
    <w:abstractNumId w:val="0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4A4"/>
    <w:rsid w:val="00000F13"/>
    <w:rsid w:val="0000151D"/>
    <w:rsid w:val="00011522"/>
    <w:rsid w:val="0002021D"/>
    <w:rsid w:val="000207E0"/>
    <w:rsid w:val="00022E1D"/>
    <w:rsid w:val="00024355"/>
    <w:rsid w:val="00027FB1"/>
    <w:rsid w:val="00030CE0"/>
    <w:rsid w:val="00032ADF"/>
    <w:rsid w:val="000334D9"/>
    <w:rsid w:val="00034328"/>
    <w:rsid w:val="00035AE2"/>
    <w:rsid w:val="0003784D"/>
    <w:rsid w:val="0004063E"/>
    <w:rsid w:val="00041B27"/>
    <w:rsid w:val="00042D78"/>
    <w:rsid w:val="00043745"/>
    <w:rsid w:val="00051484"/>
    <w:rsid w:val="00053B37"/>
    <w:rsid w:val="0006116B"/>
    <w:rsid w:val="00061BEE"/>
    <w:rsid w:val="00061F80"/>
    <w:rsid w:val="0007045E"/>
    <w:rsid w:val="00076E52"/>
    <w:rsid w:val="000822F5"/>
    <w:rsid w:val="000846F6"/>
    <w:rsid w:val="00084788"/>
    <w:rsid w:val="00090E40"/>
    <w:rsid w:val="00092D7F"/>
    <w:rsid w:val="000964F6"/>
    <w:rsid w:val="000A099E"/>
    <w:rsid w:val="000A120F"/>
    <w:rsid w:val="000A174E"/>
    <w:rsid w:val="000A1949"/>
    <w:rsid w:val="000A4BFF"/>
    <w:rsid w:val="000B1AFD"/>
    <w:rsid w:val="000B1CE0"/>
    <w:rsid w:val="000B22BB"/>
    <w:rsid w:val="000B300D"/>
    <w:rsid w:val="000B42E6"/>
    <w:rsid w:val="000B5E76"/>
    <w:rsid w:val="000C0916"/>
    <w:rsid w:val="000C0950"/>
    <w:rsid w:val="000C0BF0"/>
    <w:rsid w:val="000C6131"/>
    <w:rsid w:val="000C6D1C"/>
    <w:rsid w:val="000C7D42"/>
    <w:rsid w:val="000D12E7"/>
    <w:rsid w:val="000D3FF9"/>
    <w:rsid w:val="000D4618"/>
    <w:rsid w:val="000D54B3"/>
    <w:rsid w:val="000D6852"/>
    <w:rsid w:val="000E15BC"/>
    <w:rsid w:val="000E2A51"/>
    <w:rsid w:val="000E32B8"/>
    <w:rsid w:val="000E4079"/>
    <w:rsid w:val="000E4BDB"/>
    <w:rsid w:val="000F00DC"/>
    <w:rsid w:val="000F00E1"/>
    <w:rsid w:val="000F30EA"/>
    <w:rsid w:val="000F4664"/>
    <w:rsid w:val="000F6562"/>
    <w:rsid w:val="000F7F9B"/>
    <w:rsid w:val="001016F1"/>
    <w:rsid w:val="00101B50"/>
    <w:rsid w:val="00105BBE"/>
    <w:rsid w:val="001069B8"/>
    <w:rsid w:val="00110649"/>
    <w:rsid w:val="00112969"/>
    <w:rsid w:val="00116572"/>
    <w:rsid w:val="001203EE"/>
    <w:rsid w:val="0012185C"/>
    <w:rsid w:val="00122A7D"/>
    <w:rsid w:val="00125C84"/>
    <w:rsid w:val="00125DF5"/>
    <w:rsid w:val="00142413"/>
    <w:rsid w:val="00143D84"/>
    <w:rsid w:val="00143D89"/>
    <w:rsid w:val="00144F89"/>
    <w:rsid w:val="001463FD"/>
    <w:rsid w:val="001464F7"/>
    <w:rsid w:val="00147A5E"/>
    <w:rsid w:val="00150BD5"/>
    <w:rsid w:val="00151ED6"/>
    <w:rsid w:val="00152F8B"/>
    <w:rsid w:val="00155000"/>
    <w:rsid w:val="001552DD"/>
    <w:rsid w:val="00156140"/>
    <w:rsid w:val="00156148"/>
    <w:rsid w:val="0016318D"/>
    <w:rsid w:val="00164D4F"/>
    <w:rsid w:val="0016702C"/>
    <w:rsid w:val="001670DB"/>
    <w:rsid w:val="00171FCA"/>
    <w:rsid w:val="00176D2C"/>
    <w:rsid w:val="00177A94"/>
    <w:rsid w:val="00177EF0"/>
    <w:rsid w:val="001818D5"/>
    <w:rsid w:val="00183E14"/>
    <w:rsid w:val="00184807"/>
    <w:rsid w:val="00185305"/>
    <w:rsid w:val="00185C9C"/>
    <w:rsid w:val="00186CE8"/>
    <w:rsid w:val="00187179"/>
    <w:rsid w:val="0019087A"/>
    <w:rsid w:val="00190B96"/>
    <w:rsid w:val="0019174C"/>
    <w:rsid w:val="001937B4"/>
    <w:rsid w:val="00193CD3"/>
    <w:rsid w:val="00193F28"/>
    <w:rsid w:val="0019535B"/>
    <w:rsid w:val="00196435"/>
    <w:rsid w:val="001A03F3"/>
    <w:rsid w:val="001A0E07"/>
    <w:rsid w:val="001A1B90"/>
    <w:rsid w:val="001A609F"/>
    <w:rsid w:val="001A6A45"/>
    <w:rsid w:val="001A7765"/>
    <w:rsid w:val="001B03CA"/>
    <w:rsid w:val="001B10D2"/>
    <w:rsid w:val="001B2C4C"/>
    <w:rsid w:val="001B400B"/>
    <w:rsid w:val="001B5410"/>
    <w:rsid w:val="001C0392"/>
    <w:rsid w:val="001C4930"/>
    <w:rsid w:val="001C7893"/>
    <w:rsid w:val="001D097F"/>
    <w:rsid w:val="001D6D56"/>
    <w:rsid w:val="001E22D5"/>
    <w:rsid w:val="001E34C1"/>
    <w:rsid w:val="001F34D2"/>
    <w:rsid w:val="001F36DF"/>
    <w:rsid w:val="00201DA3"/>
    <w:rsid w:val="002057FA"/>
    <w:rsid w:val="00205AC3"/>
    <w:rsid w:val="002074F7"/>
    <w:rsid w:val="0022384E"/>
    <w:rsid w:val="002312B7"/>
    <w:rsid w:val="0023173A"/>
    <w:rsid w:val="00232482"/>
    <w:rsid w:val="00232A6D"/>
    <w:rsid w:val="002350D0"/>
    <w:rsid w:val="00235DA0"/>
    <w:rsid w:val="0023628D"/>
    <w:rsid w:val="002365EB"/>
    <w:rsid w:val="00237CEF"/>
    <w:rsid w:val="00246B27"/>
    <w:rsid w:val="00247E5A"/>
    <w:rsid w:val="00250207"/>
    <w:rsid w:val="00250B2E"/>
    <w:rsid w:val="00251984"/>
    <w:rsid w:val="002538AE"/>
    <w:rsid w:val="002616F1"/>
    <w:rsid w:val="00261D92"/>
    <w:rsid w:val="00264BB6"/>
    <w:rsid w:val="00265487"/>
    <w:rsid w:val="00281E19"/>
    <w:rsid w:val="00282D50"/>
    <w:rsid w:val="00283FBF"/>
    <w:rsid w:val="00292EE8"/>
    <w:rsid w:val="002A098C"/>
    <w:rsid w:val="002A6E36"/>
    <w:rsid w:val="002B0997"/>
    <w:rsid w:val="002B2F3E"/>
    <w:rsid w:val="002B3EDA"/>
    <w:rsid w:val="002B418C"/>
    <w:rsid w:val="002B5B31"/>
    <w:rsid w:val="002B694D"/>
    <w:rsid w:val="002B7ABC"/>
    <w:rsid w:val="002C1150"/>
    <w:rsid w:val="002C3B8F"/>
    <w:rsid w:val="002C4D8E"/>
    <w:rsid w:val="002C63CB"/>
    <w:rsid w:val="002C63E8"/>
    <w:rsid w:val="002D1894"/>
    <w:rsid w:val="002D1AA4"/>
    <w:rsid w:val="002D21FA"/>
    <w:rsid w:val="002D3733"/>
    <w:rsid w:val="002D37B1"/>
    <w:rsid w:val="002D3C65"/>
    <w:rsid w:val="002D416B"/>
    <w:rsid w:val="002D417D"/>
    <w:rsid w:val="002E739E"/>
    <w:rsid w:val="002E75BB"/>
    <w:rsid w:val="002F057F"/>
    <w:rsid w:val="002F141E"/>
    <w:rsid w:val="002F290D"/>
    <w:rsid w:val="002F29FA"/>
    <w:rsid w:val="002F308A"/>
    <w:rsid w:val="002F5C61"/>
    <w:rsid w:val="002F7196"/>
    <w:rsid w:val="002F7EE1"/>
    <w:rsid w:val="0030152F"/>
    <w:rsid w:val="0030183F"/>
    <w:rsid w:val="00301D22"/>
    <w:rsid w:val="0031019D"/>
    <w:rsid w:val="00322F29"/>
    <w:rsid w:val="003251FB"/>
    <w:rsid w:val="00325AB7"/>
    <w:rsid w:val="003271CA"/>
    <w:rsid w:val="003325D1"/>
    <w:rsid w:val="00334EE3"/>
    <w:rsid w:val="003359B4"/>
    <w:rsid w:val="0033761A"/>
    <w:rsid w:val="0034377C"/>
    <w:rsid w:val="00344650"/>
    <w:rsid w:val="00345A2F"/>
    <w:rsid w:val="00346A44"/>
    <w:rsid w:val="00346ACE"/>
    <w:rsid w:val="003543C8"/>
    <w:rsid w:val="00357221"/>
    <w:rsid w:val="00360169"/>
    <w:rsid w:val="003636EA"/>
    <w:rsid w:val="00363BCC"/>
    <w:rsid w:val="00364336"/>
    <w:rsid w:val="00365215"/>
    <w:rsid w:val="00367244"/>
    <w:rsid w:val="00367A8C"/>
    <w:rsid w:val="00371D93"/>
    <w:rsid w:val="003828A1"/>
    <w:rsid w:val="0038418F"/>
    <w:rsid w:val="0038534C"/>
    <w:rsid w:val="00385F76"/>
    <w:rsid w:val="003862B4"/>
    <w:rsid w:val="00386479"/>
    <w:rsid w:val="00386644"/>
    <w:rsid w:val="00392197"/>
    <w:rsid w:val="003A0189"/>
    <w:rsid w:val="003A0D04"/>
    <w:rsid w:val="003A1DE2"/>
    <w:rsid w:val="003A223C"/>
    <w:rsid w:val="003A3565"/>
    <w:rsid w:val="003A43A6"/>
    <w:rsid w:val="003A73FE"/>
    <w:rsid w:val="003A791A"/>
    <w:rsid w:val="003B1A83"/>
    <w:rsid w:val="003B2F59"/>
    <w:rsid w:val="003C3EDD"/>
    <w:rsid w:val="003C445F"/>
    <w:rsid w:val="003C6C9B"/>
    <w:rsid w:val="003D02AA"/>
    <w:rsid w:val="003D0380"/>
    <w:rsid w:val="003D20FC"/>
    <w:rsid w:val="003D2BC5"/>
    <w:rsid w:val="003D5A8D"/>
    <w:rsid w:val="003D5E8A"/>
    <w:rsid w:val="003D6F1C"/>
    <w:rsid w:val="003E2269"/>
    <w:rsid w:val="003E5AC5"/>
    <w:rsid w:val="003F0B9E"/>
    <w:rsid w:val="003F1DB4"/>
    <w:rsid w:val="003F2716"/>
    <w:rsid w:val="003F3345"/>
    <w:rsid w:val="003F4A4F"/>
    <w:rsid w:val="003F576B"/>
    <w:rsid w:val="003F6172"/>
    <w:rsid w:val="00401D05"/>
    <w:rsid w:val="0040283F"/>
    <w:rsid w:val="00402AFE"/>
    <w:rsid w:val="00402C01"/>
    <w:rsid w:val="00402F50"/>
    <w:rsid w:val="00406D01"/>
    <w:rsid w:val="00410763"/>
    <w:rsid w:val="00411346"/>
    <w:rsid w:val="00415107"/>
    <w:rsid w:val="00415148"/>
    <w:rsid w:val="00415891"/>
    <w:rsid w:val="00425C99"/>
    <w:rsid w:val="004269D3"/>
    <w:rsid w:val="004277E0"/>
    <w:rsid w:val="00433217"/>
    <w:rsid w:val="004357CF"/>
    <w:rsid w:val="004410F9"/>
    <w:rsid w:val="00441F9B"/>
    <w:rsid w:val="004450FC"/>
    <w:rsid w:val="004539A0"/>
    <w:rsid w:val="00453AEE"/>
    <w:rsid w:val="00454EAA"/>
    <w:rsid w:val="00455752"/>
    <w:rsid w:val="004575E8"/>
    <w:rsid w:val="004577C2"/>
    <w:rsid w:val="0046131A"/>
    <w:rsid w:val="00462E50"/>
    <w:rsid w:val="00464A76"/>
    <w:rsid w:val="00466F81"/>
    <w:rsid w:val="00470F2F"/>
    <w:rsid w:val="00470FF3"/>
    <w:rsid w:val="00473362"/>
    <w:rsid w:val="00474D1F"/>
    <w:rsid w:val="00474E6C"/>
    <w:rsid w:val="0048005D"/>
    <w:rsid w:val="00482D82"/>
    <w:rsid w:val="00483AF3"/>
    <w:rsid w:val="00484458"/>
    <w:rsid w:val="00485A59"/>
    <w:rsid w:val="004871DA"/>
    <w:rsid w:val="004874E2"/>
    <w:rsid w:val="00493A81"/>
    <w:rsid w:val="0049747D"/>
    <w:rsid w:val="004A0394"/>
    <w:rsid w:val="004A0548"/>
    <w:rsid w:val="004A08AD"/>
    <w:rsid w:val="004A1C79"/>
    <w:rsid w:val="004A206D"/>
    <w:rsid w:val="004A262B"/>
    <w:rsid w:val="004A5F1F"/>
    <w:rsid w:val="004B0671"/>
    <w:rsid w:val="004B69D9"/>
    <w:rsid w:val="004B72C4"/>
    <w:rsid w:val="004C02FF"/>
    <w:rsid w:val="004C2912"/>
    <w:rsid w:val="004C3467"/>
    <w:rsid w:val="004C4728"/>
    <w:rsid w:val="004C6C16"/>
    <w:rsid w:val="004D06D6"/>
    <w:rsid w:val="004D2D91"/>
    <w:rsid w:val="004D4F03"/>
    <w:rsid w:val="004D5368"/>
    <w:rsid w:val="004E3D23"/>
    <w:rsid w:val="004F2ACE"/>
    <w:rsid w:val="004F52BD"/>
    <w:rsid w:val="0050165B"/>
    <w:rsid w:val="00510983"/>
    <w:rsid w:val="00510EF9"/>
    <w:rsid w:val="00512DCA"/>
    <w:rsid w:val="005205CE"/>
    <w:rsid w:val="00522948"/>
    <w:rsid w:val="005253DD"/>
    <w:rsid w:val="00525937"/>
    <w:rsid w:val="00526647"/>
    <w:rsid w:val="00532C82"/>
    <w:rsid w:val="00532DC7"/>
    <w:rsid w:val="00541121"/>
    <w:rsid w:val="00545998"/>
    <w:rsid w:val="00547735"/>
    <w:rsid w:val="0055217A"/>
    <w:rsid w:val="0055414B"/>
    <w:rsid w:val="00554AE9"/>
    <w:rsid w:val="005556A4"/>
    <w:rsid w:val="00561D47"/>
    <w:rsid w:val="00563CE4"/>
    <w:rsid w:val="00564C15"/>
    <w:rsid w:val="00564C1D"/>
    <w:rsid w:val="00567D01"/>
    <w:rsid w:val="00574508"/>
    <w:rsid w:val="00581803"/>
    <w:rsid w:val="00584446"/>
    <w:rsid w:val="00584F44"/>
    <w:rsid w:val="005853E8"/>
    <w:rsid w:val="00590458"/>
    <w:rsid w:val="005919AE"/>
    <w:rsid w:val="005929C2"/>
    <w:rsid w:val="00593492"/>
    <w:rsid w:val="005978B6"/>
    <w:rsid w:val="005A1086"/>
    <w:rsid w:val="005A1E9D"/>
    <w:rsid w:val="005A38B9"/>
    <w:rsid w:val="005A50B3"/>
    <w:rsid w:val="005A6E68"/>
    <w:rsid w:val="005B0119"/>
    <w:rsid w:val="005B0D85"/>
    <w:rsid w:val="005B1A0A"/>
    <w:rsid w:val="005B2E4A"/>
    <w:rsid w:val="005B59A8"/>
    <w:rsid w:val="005B70E6"/>
    <w:rsid w:val="005B73BE"/>
    <w:rsid w:val="005C241C"/>
    <w:rsid w:val="005C2DC8"/>
    <w:rsid w:val="005C373E"/>
    <w:rsid w:val="005C3F4B"/>
    <w:rsid w:val="005C76AD"/>
    <w:rsid w:val="005C7B2E"/>
    <w:rsid w:val="005D0E55"/>
    <w:rsid w:val="005D16A8"/>
    <w:rsid w:val="005D1DA9"/>
    <w:rsid w:val="005D2F7C"/>
    <w:rsid w:val="005D42B7"/>
    <w:rsid w:val="005D7A41"/>
    <w:rsid w:val="005D7C60"/>
    <w:rsid w:val="005E2922"/>
    <w:rsid w:val="005E4760"/>
    <w:rsid w:val="005E5BDB"/>
    <w:rsid w:val="005E602C"/>
    <w:rsid w:val="005E70C4"/>
    <w:rsid w:val="005E740F"/>
    <w:rsid w:val="005F0C11"/>
    <w:rsid w:val="005F4481"/>
    <w:rsid w:val="005F5D29"/>
    <w:rsid w:val="006011FC"/>
    <w:rsid w:val="0060203C"/>
    <w:rsid w:val="00604112"/>
    <w:rsid w:val="0060635E"/>
    <w:rsid w:val="00606B59"/>
    <w:rsid w:val="006123A7"/>
    <w:rsid w:val="00612876"/>
    <w:rsid w:val="00612891"/>
    <w:rsid w:val="006150E5"/>
    <w:rsid w:val="006216F0"/>
    <w:rsid w:val="006227FE"/>
    <w:rsid w:val="006273E5"/>
    <w:rsid w:val="00632983"/>
    <w:rsid w:val="006354C0"/>
    <w:rsid w:val="00640385"/>
    <w:rsid w:val="00640B5D"/>
    <w:rsid w:val="00642F7E"/>
    <w:rsid w:val="00643A5A"/>
    <w:rsid w:val="00647E1F"/>
    <w:rsid w:val="006530BC"/>
    <w:rsid w:val="00660072"/>
    <w:rsid w:val="00663461"/>
    <w:rsid w:val="006640B5"/>
    <w:rsid w:val="0066471D"/>
    <w:rsid w:val="00666A28"/>
    <w:rsid w:val="0066745B"/>
    <w:rsid w:val="006722B2"/>
    <w:rsid w:val="0067258F"/>
    <w:rsid w:val="0067388D"/>
    <w:rsid w:val="006750F0"/>
    <w:rsid w:val="00680ED2"/>
    <w:rsid w:val="00681FE2"/>
    <w:rsid w:val="00681FF5"/>
    <w:rsid w:val="00683CE2"/>
    <w:rsid w:val="00684108"/>
    <w:rsid w:val="0068587E"/>
    <w:rsid w:val="00686409"/>
    <w:rsid w:val="00687CC5"/>
    <w:rsid w:val="00690889"/>
    <w:rsid w:val="00691BDF"/>
    <w:rsid w:val="006939B6"/>
    <w:rsid w:val="006964CD"/>
    <w:rsid w:val="006A07C1"/>
    <w:rsid w:val="006A2F67"/>
    <w:rsid w:val="006A3760"/>
    <w:rsid w:val="006A3A1E"/>
    <w:rsid w:val="006A5A67"/>
    <w:rsid w:val="006A7B86"/>
    <w:rsid w:val="006B1363"/>
    <w:rsid w:val="006B1473"/>
    <w:rsid w:val="006B2289"/>
    <w:rsid w:val="006B2AFD"/>
    <w:rsid w:val="006B3182"/>
    <w:rsid w:val="006B573F"/>
    <w:rsid w:val="006B6EDC"/>
    <w:rsid w:val="006C083C"/>
    <w:rsid w:val="006C22A3"/>
    <w:rsid w:val="006C2906"/>
    <w:rsid w:val="006C578C"/>
    <w:rsid w:val="006D2944"/>
    <w:rsid w:val="006D7FAE"/>
    <w:rsid w:val="006E06E9"/>
    <w:rsid w:val="006E1481"/>
    <w:rsid w:val="006E258A"/>
    <w:rsid w:val="006E27D3"/>
    <w:rsid w:val="006E3515"/>
    <w:rsid w:val="006E5422"/>
    <w:rsid w:val="006E5A0E"/>
    <w:rsid w:val="006E5F18"/>
    <w:rsid w:val="006E6920"/>
    <w:rsid w:val="006E6F52"/>
    <w:rsid w:val="006E7A21"/>
    <w:rsid w:val="006F1A38"/>
    <w:rsid w:val="006F20E7"/>
    <w:rsid w:val="006F6F04"/>
    <w:rsid w:val="006F7545"/>
    <w:rsid w:val="0070106C"/>
    <w:rsid w:val="007017E4"/>
    <w:rsid w:val="00702B7A"/>
    <w:rsid w:val="007063E4"/>
    <w:rsid w:val="00707119"/>
    <w:rsid w:val="00707DB8"/>
    <w:rsid w:val="007107C7"/>
    <w:rsid w:val="00710C25"/>
    <w:rsid w:val="00711A92"/>
    <w:rsid w:val="00712B64"/>
    <w:rsid w:val="007151AD"/>
    <w:rsid w:val="00726224"/>
    <w:rsid w:val="007309D4"/>
    <w:rsid w:val="00732116"/>
    <w:rsid w:val="007366EC"/>
    <w:rsid w:val="00742A22"/>
    <w:rsid w:val="007430D1"/>
    <w:rsid w:val="00745438"/>
    <w:rsid w:val="00746811"/>
    <w:rsid w:val="00752D9D"/>
    <w:rsid w:val="00753081"/>
    <w:rsid w:val="007571D0"/>
    <w:rsid w:val="0075738C"/>
    <w:rsid w:val="007620BE"/>
    <w:rsid w:val="007662ED"/>
    <w:rsid w:val="00767802"/>
    <w:rsid w:val="007679DE"/>
    <w:rsid w:val="00767FEB"/>
    <w:rsid w:val="007700E1"/>
    <w:rsid w:val="007723B0"/>
    <w:rsid w:val="00775404"/>
    <w:rsid w:val="00775727"/>
    <w:rsid w:val="00777648"/>
    <w:rsid w:val="00777BB2"/>
    <w:rsid w:val="00781542"/>
    <w:rsid w:val="0078296D"/>
    <w:rsid w:val="00784961"/>
    <w:rsid w:val="00785836"/>
    <w:rsid w:val="00794496"/>
    <w:rsid w:val="00794645"/>
    <w:rsid w:val="0079517D"/>
    <w:rsid w:val="007968E1"/>
    <w:rsid w:val="00797B6B"/>
    <w:rsid w:val="007A04B3"/>
    <w:rsid w:val="007A2676"/>
    <w:rsid w:val="007A499D"/>
    <w:rsid w:val="007B0D11"/>
    <w:rsid w:val="007B2026"/>
    <w:rsid w:val="007B504C"/>
    <w:rsid w:val="007B76D8"/>
    <w:rsid w:val="007C560A"/>
    <w:rsid w:val="007C56C3"/>
    <w:rsid w:val="007D2039"/>
    <w:rsid w:val="007D2791"/>
    <w:rsid w:val="007D27FC"/>
    <w:rsid w:val="007D34CB"/>
    <w:rsid w:val="007D70F2"/>
    <w:rsid w:val="007D7BDE"/>
    <w:rsid w:val="007E0C53"/>
    <w:rsid w:val="007E3F5C"/>
    <w:rsid w:val="007E3FEF"/>
    <w:rsid w:val="007E403E"/>
    <w:rsid w:val="007E4CBA"/>
    <w:rsid w:val="007E5619"/>
    <w:rsid w:val="007E75D1"/>
    <w:rsid w:val="007F5609"/>
    <w:rsid w:val="007F5B86"/>
    <w:rsid w:val="007F6203"/>
    <w:rsid w:val="007F7E73"/>
    <w:rsid w:val="00805EFC"/>
    <w:rsid w:val="00810565"/>
    <w:rsid w:val="00812389"/>
    <w:rsid w:val="008125AC"/>
    <w:rsid w:val="00815023"/>
    <w:rsid w:val="008154B3"/>
    <w:rsid w:val="00815955"/>
    <w:rsid w:val="00820C6A"/>
    <w:rsid w:val="00827137"/>
    <w:rsid w:val="00834251"/>
    <w:rsid w:val="00835200"/>
    <w:rsid w:val="008357FD"/>
    <w:rsid w:val="008367E2"/>
    <w:rsid w:val="00837FAE"/>
    <w:rsid w:val="00841B5A"/>
    <w:rsid w:val="00842C01"/>
    <w:rsid w:val="00843FFA"/>
    <w:rsid w:val="00844D94"/>
    <w:rsid w:val="00850077"/>
    <w:rsid w:val="00850519"/>
    <w:rsid w:val="00850904"/>
    <w:rsid w:val="00851B39"/>
    <w:rsid w:val="00854AD7"/>
    <w:rsid w:val="00856047"/>
    <w:rsid w:val="00857FD9"/>
    <w:rsid w:val="00860119"/>
    <w:rsid w:val="00860B2B"/>
    <w:rsid w:val="00862F3E"/>
    <w:rsid w:val="00866C4F"/>
    <w:rsid w:val="00867184"/>
    <w:rsid w:val="00867349"/>
    <w:rsid w:val="008713EB"/>
    <w:rsid w:val="00871D89"/>
    <w:rsid w:val="00875E56"/>
    <w:rsid w:val="00876943"/>
    <w:rsid w:val="008819F7"/>
    <w:rsid w:val="00882BAE"/>
    <w:rsid w:val="00883F7B"/>
    <w:rsid w:val="008858D2"/>
    <w:rsid w:val="00891555"/>
    <w:rsid w:val="00891617"/>
    <w:rsid w:val="0089572B"/>
    <w:rsid w:val="00897CA3"/>
    <w:rsid w:val="00897D9E"/>
    <w:rsid w:val="008A000C"/>
    <w:rsid w:val="008A05C9"/>
    <w:rsid w:val="008A278B"/>
    <w:rsid w:val="008A3EC0"/>
    <w:rsid w:val="008A4ABE"/>
    <w:rsid w:val="008A5027"/>
    <w:rsid w:val="008A7CFD"/>
    <w:rsid w:val="008B0D85"/>
    <w:rsid w:val="008B3A95"/>
    <w:rsid w:val="008B3DC5"/>
    <w:rsid w:val="008C54C0"/>
    <w:rsid w:val="008C6CD9"/>
    <w:rsid w:val="008D4B5A"/>
    <w:rsid w:val="008D579C"/>
    <w:rsid w:val="008D7561"/>
    <w:rsid w:val="008E4CC3"/>
    <w:rsid w:val="008F1545"/>
    <w:rsid w:val="008F3D7C"/>
    <w:rsid w:val="008F457D"/>
    <w:rsid w:val="00902D3B"/>
    <w:rsid w:val="009033CF"/>
    <w:rsid w:val="00907685"/>
    <w:rsid w:val="00911482"/>
    <w:rsid w:val="00911AFE"/>
    <w:rsid w:val="009144F0"/>
    <w:rsid w:val="0091463C"/>
    <w:rsid w:val="00914660"/>
    <w:rsid w:val="00915062"/>
    <w:rsid w:val="00915F1F"/>
    <w:rsid w:val="00921111"/>
    <w:rsid w:val="00921222"/>
    <w:rsid w:val="00921CD1"/>
    <w:rsid w:val="00922499"/>
    <w:rsid w:val="009224B0"/>
    <w:rsid w:val="009268D7"/>
    <w:rsid w:val="00927671"/>
    <w:rsid w:val="00933801"/>
    <w:rsid w:val="00933877"/>
    <w:rsid w:val="0093387C"/>
    <w:rsid w:val="00934E74"/>
    <w:rsid w:val="00934E99"/>
    <w:rsid w:val="00936454"/>
    <w:rsid w:val="00937F24"/>
    <w:rsid w:val="00940C91"/>
    <w:rsid w:val="00941099"/>
    <w:rsid w:val="0094187E"/>
    <w:rsid w:val="00946D96"/>
    <w:rsid w:val="009472A2"/>
    <w:rsid w:val="009527C9"/>
    <w:rsid w:val="00955332"/>
    <w:rsid w:val="00955924"/>
    <w:rsid w:val="009570DF"/>
    <w:rsid w:val="00957627"/>
    <w:rsid w:val="00962075"/>
    <w:rsid w:val="00967155"/>
    <w:rsid w:val="009714B5"/>
    <w:rsid w:val="00973F84"/>
    <w:rsid w:val="00975372"/>
    <w:rsid w:val="00975FD5"/>
    <w:rsid w:val="00977972"/>
    <w:rsid w:val="00980B74"/>
    <w:rsid w:val="00984654"/>
    <w:rsid w:val="00984751"/>
    <w:rsid w:val="00986DD8"/>
    <w:rsid w:val="009903D6"/>
    <w:rsid w:val="0099456B"/>
    <w:rsid w:val="009949B6"/>
    <w:rsid w:val="009949E6"/>
    <w:rsid w:val="00996ECF"/>
    <w:rsid w:val="00997440"/>
    <w:rsid w:val="009977C3"/>
    <w:rsid w:val="00997AA3"/>
    <w:rsid w:val="00997D48"/>
    <w:rsid w:val="00997D65"/>
    <w:rsid w:val="009A15E0"/>
    <w:rsid w:val="009A2781"/>
    <w:rsid w:val="009A2790"/>
    <w:rsid w:val="009A2D72"/>
    <w:rsid w:val="009A4E68"/>
    <w:rsid w:val="009A7B20"/>
    <w:rsid w:val="009B140E"/>
    <w:rsid w:val="009B36B4"/>
    <w:rsid w:val="009B3B4D"/>
    <w:rsid w:val="009B4107"/>
    <w:rsid w:val="009B5B48"/>
    <w:rsid w:val="009B5FDE"/>
    <w:rsid w:val="009B6CAB"/>
    <w:rsid w:val="009C1934"/>
    <w:rsid w:val="009C66B5"/>
    <w:rsid w:val="009D138B"/>
    <w:rsid w:val="009D2775"/>
    <w:rsid w:val="009D2BFB"/>
    <w:rsid w:val="009D72EC"/>
    <w:rsid w:val="009E0D60"/>
    <w:rsid w:val="009E1A12"/>
    <w:rsid w:val="009E3557"/>
    <w:rsid w:val="009E355E"/>
    <w:rsid w:val="009E5AC2"/>
    <w:rsid w:val="009E60A9"/>
    <w:rsid w:val="009E752E"/>
    <w:rsid w:val="009F1F26"/>
    <w:rsid w:val="009F4407"/>
    <w:rsid w:val="009F5D8F"/>
    <w:rsid w:val="009F6B74"/>
    <w:rsid w:val="009F7DD8"/>
    <w:rsid w:val="00A01077"/>
    <w:rsid w:val="00A03E5D"/>
    <w:rsid w:val="00A06504"/>
    <w:rsid w:val="00A07504"/>
    <w:rsid w:val="00A10524"/>
    <w:rsid w:val="00A12A17"/>
    <w:rsid w:val="00A1590F"/>
    <w:rsid w:val="00A20A3B"/>
    <w:rsid w:val="00A21AEA"/>
    <w:rsid w:val="00A2280C"/>
    <w:rsid w:val="00A23729"/>
    <w:rsid w:val="00A23A0A"/>
    <w:rsid w:val="00A25384"/>
    <w:rsid w:val="00A26E6D"/>
    <w:rsid w:val="00A33A66"/>
    <w:rsid w:val="00A40291"/>
    <w:rsid w:val="00A41063"/>
    <w:rsid w:val="00A41C7D"/>
    <w:rsid w:val="00A43C35"/>
    <w:rsid w:val="00A4550A"/>
    <w:rsid w:val="00A46141"/>
    <w:rsid w:val="00A50770"/>
    <w:rsid w:val="00A50BB9"/>
    <w:rsid w:val="00A5457F"/>
    <w:rsid w:val="00A54A05"/>
    <w:rsid w:val="00A55047"/>
    <w:rsid w:val="00A56D1F"/>
    <w:rsid w:val="00A56E03"/>
    <w:rsid w:val="00A571EA"/>
    <w:rsid w:val="00A6106C"/>
    <w:rsid w:val="00A62636"/>
    <w:rsid w:val="00A66307"/>
    <w:rsid w:val="00A66FB9"/>
    <w:rsid w:val="00A7463F"/>
    <w:rsid w:val="00A747E5"/>
    <w:rsid w:val="00A834BB"/>
    <w:rsid w:val="00A85C2C"/>
    <w:rsid w:val="00A87166"/>
    <w:rsid w:val="00A8779B"/>
    <w:rsid w:val="00A87C25"/>
    <w:rsid w:val="00A90309"/>
    <w:rsid w:val="00A906FA"/>
    <w:rsid w:val="00A90EC0"/>
    <w:rsid w:val="00A95168"/>
    <w:rsid w:val="00A9792B"/>
    <w:rsid w:val="00AA0C73"/>
    <w:rsid w:val="00AA1A09"/>
    <w:rsid w:val="00AA1BC4"/>
    <w:rsid w:val="00AA2EBB"/>
    <w:rsid w:val="00AA2FDB"/>
    <w:rsid w:val="00AA567F"/>
    <w:rsid w:val="00AA61D8"/>
    <w:rsid w:val="00AB4A7B"/>
    <w:rsid w:val="00AB4BF8"/>
    <w:rsid w:val="00AB4E97"/>
    <w:rsid w:val="00AC0408"/>
    <w:rsid w:val="00AC0C91"/>
    <w:rsid w:val="00AC1F85"/>
    <w:rsid w:val="00AC3E2D"/>
    <w:rsid w:val="00AC4261"/>
    <w:rsid w:val="00AC49A5"/>
    <w:rsid w:val="00AC6509"/>
    <w:rsid w:val="00AD33ED"/>
    <w:rsid w:val="00AD5D6F"/>
    <w:rsid w:val="00AE13E5"/>
    <w:rsid w:val="00AE15B2"/>
    <w:rsid w:val="00AE39EB"/>
    <w:rsid w:val="00AE560C"/>
    <w:rsid w:val="00AE56CE"/>
    <w:rsid w:val="00AE7CC4"/>
    <w:rsid w:val="00AF059E"/>
    <w:rsid w:val="00AF0CA0"/>
    <w:rsid w:val="00AF294E"/>
    <w:rsid w:val="00AF5752"/>
    <w:rsid w:val="00AF66A6"/>
    <w:rsid w:val="00AF6E8D"/>
    <w:rsid w:val="00B00D7E"/>
    <w:rsid w:val="00B00FFA"/>
    <w:rsid w:val="00B0164F"/>
    <w:rsid w:val="00B03D12"/>
    <w:rsid w:val="00B10732"/>
    <w:rsid w:val="00B10DDA"/>
    <w:rsid w:val="00B12DCF"/>
    <w:rsid w:val="00B1417C"/>
    <w:rsid w:val="00B14E03"/>
    <w:rsid w:val="00B16739"/>
    <w:rsid w:val="00B227D5"/>
    <w:rsid w:val="00B24130"/>
    <w:rsid w:val="00B27030"/>
    <w:rsid w:val="00B31F5F"/>
    <w:rsid w:val="00B32CEF"/>
    <w:rsid w:val="00B33821"/>
    <w:rsid w:val="00B35E42"/>
    <w:rsid w:val="00B36650"/>
    <w:rsid w:val="00B36F55"/>
    <w:rsid w:val="00B403A1"/>
    <w:rsid w:val="00B41088"/>
    <w:rsid w:val="00B44CCB"/>
    <w:rsid w:val="00B450C5"/>
    <w:rsid w:val="00B45864"/>
    <w:rsid w:val="00B45BE6"/>
    <w:rsid w:val="00B46958"/>
    <w:rsid w:val="00B52539"/>
    <w:rsid w:val="00B52796"/>
    <w:rsid w:val="00B575B2"/>
    <w:rsid w:val="00B60F30"/>
    <w:rsid w:val="00B61303"/>
    <w:rsid w:val="00B6264B"/>
    <w:rsid w:val="00B6344D"/>
    <w:rsid w:val="00B651DA"/>
    <w:rsid w:val="00B73A67"/>
    <w:rsid w:val="00B803BC"/>
    <w:rsid w:val="00B826E1"/>
    <w:rsid w:val="00B8328B"/>
    <w:rsid w:val="00B8363C"/>
    <w:rsid w:val="00B859EE"/>
    <w:rsid w:val="00B85B62"/>
    <w:rsid w:val="00B86035"/>
    <w:rsid w:val="00B86FC9"/>
    <w:rsid w:val="00B8760E"/>
    <w:rsid w:val="00B9014A"/>
    <w:rsid w:val="00B937F8"/>
    <w:rsid w:val="00B9501F"/>
    <w:rsid w:val="00B9612E"/>
    <w:rsid w:val="00BA1A8A"/>
    <w:rsid w:val="00BA1FFA"/>
    <w:rsid w:val="00BA266F"/>
    <w:rsid w:val="00BA3907"/>
    <w:rsid w:val="00BA391D"/>
    <w:rsid w:val="00BA48CE"/>
    <w:rsid w:val="00BA4AC2"/>
    <w:rsid w:val="00BA5B8A"/>
    <w:rsid w:val="00BA7EEE"/>
    <w:rsid w:val="00BB2AE9"/>
    <w:rsid w:val="00BB393E"/>
    <w:rsid w:val="00BB4F4D"/>
    <w:rsid w:val="00BB7424"/>
    <w:rsid w:val="00BC2580"/>
    <w:rsid w:val="00BC4216"/>
    <w:rsid w:val="00BC4890"/>
    <w:rsid w:val="00BC4EBF"/>
    <w:rsid w:val="00BD24E7"/>
    <w:rsid w:val="00BD4353"/>
    <w:rsid w:val="00BD4DC1"/>
    <w:rsid w:val="00BD597C"/>
    <w:rsid w:val="00BE4578"/>
    <w:rsid w:val="00BE4723"/>
    <w:rsid w:val="00BE4B09"/>
    <w:rsid w:val="00BE6406"/>
    <w:rsid w:val="00BF24AA"/>
    <w:rsid w:val="00BF4821"/>
    <w:rsid w:val="00BF4C9F"/>
    <w:rsid w:val="00BF5BA3"/>
    <w:rsid w:val="00BF6204"/>
    <w:rsid w:val="00C02505"/>
    <w:rsid w:val="00C1027B"/>
    <w:rsid w:val="00C10300"/>
    <w:rsid w:val="00C113FC"/>
    <w:rsid w:val="00C124C9"/>
    <w:rsid w:val="00C127C0"/>
    <w:rsid w:val="00C138DD"/>
    <w:rsid w:val="00C1538D"/>
    <w:rsid w:val="00C17F42"/>
    <w:rsid w:val="00C212B4"/>
    <w:rsid w:val="00C23700"/>
    <w:rsid w:val="00C2762D"/>
    <w:rsid w:val="00C27F69"/>
    <w:rsid w:val="00C3171D"/>
    <w:rsid w:val="00C34BBE"/>
    <w:rsid w:val="00C3681C"/>
    <w:rsid w:val="00C374E2"/>
    <w:rsid w:val="00C41956"/>
    <w:rsid w:val="00C43650"/>
    <w:rsid w:val="00C45BC4"/>
    <w:rsid w:val="00C47A4D"/>
    <w:rsid w:val="00C501F9"/>
    <w:rsid w:val="00C522E5"/>
    <w:rsid w:val="00C53C07"/>
    <w:rsid w:val="00C55F28"/>
    <w:rsid w:val="00C55F9A"/>
    <w:rsid w:val="00C56E8A"/>
    <w:rsid w:val="00C6010B"/>
    <w:rsid w:val="00C603CC"/>
    <w:rsid w:val="00C60AF7"/>
    <w:rsid w:val="00C62CFD"/>
    <w:rsid w:val="00C64709"/>
    <w:rsid w:val="00C665C7"/>
    <w:rsid w:val="00C6710D"/>
    <w:rsid w:val="00C70108"/>
    <w:rsid w:val="00C70F80"/>
    <w:rsid w:val="00C71F69"/>
    <w:rsid w:val="00C729EB"/>
    <w:rsid w:val="00C72FF2"/>
    <w:rsid w:val="00C735AD"/>
    <w:rsid w:val="00C80599"/>
    <w:rsid w:val="00C82960"/>
    <w:rsid w:val="00C82A1C"/>
    <w:rsid w:val="00C85C40"/>
    <w:rsid w:val="00C9076D"/>
    <w:rsid w:val="00C924EC"/>
    <w:rsid w:val="00C93390"/>
    <w:rsid w:val="00C941CC"/>
    <w:rsid w:val="00C95377"/>
    <w:rsid w:val="00C960C8"/>
    <w:rsid w:val="00C96515"/>
    <w:rsid w:val="00C972D7"/>
    <w:rsid w:val="00CA3DC6"/>
    <w:rsid w:val="00CA47A9"/>
    <w:rsid w:val="00CA5A05"/>
    <w:rsid w:val="00CA6E56"/>
    <w:rsid w:val="00CA7EFF"/>
    <w:rsid w:val="00CC1EC7"/>
    <w:rsid w:val="00CC3EE6"/>
    <w:rsid w:val="00CC5548"/>
    <w:rsid w:val="00CC7AC4"/>
    <w:rsid w:val="00CD389C"/>
    <w:rsid w:val="00CD4CAC"/>
    <w:rsid w:val="00CD4FBA"/>
    <w:rsid w:val="00CD5656"/>
    <w:rsid w:val="00CD7341"/>
    <w:rsid w:val="00CE1947"/>
    <w:rsid w:val="00CE440B"/>
    <w:rsid w:val="00CE5311"/>
    <w:rsid w:val="00CE7536"/>
    <w:rsid w:val="00CE766B"/>
    <w:rsid w:val="00CF08AB"/>
    <w:rsid w:val="00CF1F5A"/>
    <w:rsid w:val="00D03E76"/>
    <w:rsid w:val="00D03F2D"/>
    <w:rsid w:val="00D047FA"/>
    <w:rsid w:val="00D05428"/>
    <w:rsid w:val="00D06B5F"/>
    <w:rsid w:val="00D108DD"/>
    <w:rsid w:val="00D10C2A"/>
    <w:rsid w:val="00D10DA7"/>
    <w:rsid w:val="00D10F92"/>
    <w:rsid w:val="00D1138C"/>
    <w:rsid w:val="00D13293"/>
    <w:rsid w:val="00D138F2"/>
    <w:rsid w:val="00D1545E"/>
    <w:rsid w:val="00D2038B"/>
    <w:rsid w:val="00D22167"/>
    <w:rsid w:val="00D2257F"/>
    <w:rsid w:val="00D302B4"/>
    <w:rsid w:val="00D309F3"/>
    <w:rsid w:val="00D33266"/>
    <w:rsid w:val="00D42AF2"/>
    <w:rsid w:val="00D434F3"/>
    <w:rsid w:val="00D44AFF"/>
    <w:rsid w:val="00D45216"/>
    <w:rsid w:val="00D4682A"/>
    <w:rsid w:val="00D47B13"/>
    <w:rsid w:val="00D514A5"/>
    <w:rsid w:val="00D517EB"/>
    <w:rsid w:val="00D52F0E"/>
    <w:rsid w:val="00D530C3"/>
    <w:rsid w:val="00D5418A"/>
    <w:rsid w:val="00D54E76"/>
    <w:rsid w:val="00D55343"/>
    <w:rsid w:val="00D55E44"/>
    <w:rsid w:val="00D56F0A"/>
    <w:rsid w:val="00D57E81"/>
    <w:rsid w:val="00D60E83"/>
    <w:rsid w:val="00D61948"/>
    <w:rsid w:val="00D638B6"/>
    <w:rsid w:val="00D66815"/>
    <w:rsid w:val="00D66DC1"/>
    <w:rsid w:val="00D778A1"/>
    <w:rsid w:val="00D80950"/>
    <w:rsid w:val="00D8383C"/>
    <w:rsid w:val="00D844A4"/>
    <w:rsid w:val="00D85E9D"/>
    <w:rsid w:val="00D85F18"/>
    <w:rsid w:val="00D865DA"/>
    <w:rsid w:val="00D913AE"/>
    <w:rsid w:val="00D96310"/>
    <w:rsid w:val="00D9796E"/>
    <w:rsid w:val="00DA2ED6"/>
    <w:rsid w:val="00DA6AEB"/>
    <w:rsid w:val="00DB123A"/>
    <w:rsid w:val="00DB390F"/>
    <w:rsid w:val="00DB4962"/>
    <w:rsid w:val="00DB4BE0"/>
    <w:rsid w:val="00DB6EE6"/>
    <w:rsid w:val="00DC1239"/>
    <w:rsid w:val="00DC14E9"/>
    <w:rsid w:val="00DC180C"/>
    <w:rsid w:val="00DD1166"/>
    <w:rsid w:val="00DD2D20"/>
    <w:rsid w:val="00DD6F6A"/>
    <w:rsid w:val="00DE4113"/>
    <w:rsid w:val="00DE5749"/>
    <w:rsid w:val="00DE6648"/>
    <w:rsid w:val="00DF1A3B"/>
    <w:rsid w:val="00DF4005"/>
    <w:rsid w:val="00DF494F"/>
    <w:rsid w:val="00DF4FF4"/>
    <w:rsid w:val="00E034A2"/>
    <w:rsid w:val="00E0420C"/>
    <w:rsid w:val="00E07493"/>
    <w:rsid w:val="00E07FF3"/>
    <w:rsid w:val="00E16874"/>
    <w:rsid w:val="00E17ADC"/>
    <w:rsid w:val="00E205CF"/>
    <w:rsid w:val="00E217A0"/>
    <w:rsid w:val="00E24E59"/>
    <w:rsid w:val="00E25D71"/>
    <w:rsid w:val="00E263FA"/>
    <w:rsid w:val="00E27F73"/>
    <w:rsid w:val="00E3070B"/>
    <w:rsid w:val="00E32C8F"/>
    <w:rsid w:val="00E32CD4"/>
    <w:rsid w:val="00E33E8C"/>
    <w:rsid w:val="00E34839"/>
    <w:rsid w:val="00E34AAE"/>
    <w:rsid w:val="00E42DD4"/>
    <w:rsid w:val="00E44844"/>
    <w:rsid w:val="00E47225"/>
    <w:rsid w:val="00E50770"/>
    <w:rsid w:val="00E51280"/>
    <w:rsid w:val="00E5456A"/>
    <w:rsid w:val="00E56C87"/>
    <w:rsid w:val="00E56F71"/>
    <w:rsid w:val="00E573DC"/>
    <w:rsid w:val="00E57E03"/>
    <w:rsid w:val="00E6211C"/>
    <w:rsid w:val="00E667E5"/>
    <w:rsid w:val="00E673BA"/>
    <w:rsid w:val="00E70A5D"/>
    <w:rsid w:val="00E73F8D"/>
    <w:rsid w:val="00E74966"/>
    <w:rsid w:val="00E750C5"/>
    <w:rsid w:val="00E759AC"/>
    <w:rsid w:val="00E83250"/>
    <w:rsid w:val="00E84B88"/>
    <w:rsid w:val="00E90BFE"/>
    <w:rsid w:val="00E913B8"/>
    <w:rsid w:val="00E92AA9"/>
    <w:rsid w:val="00E931D1"/>
    <w:rsid w:val="00E95C3C"/>
    <w:rsid w:val="00EA54E7"/>
    <w:rsid w:val="00EA5F66"/>
    <w:rsid w:val="00EA60A9"/>
    <w:rsid w:val="00EA759E"/>
    <w:rsid w:val="00EB0CAA"/>
    <w:rsid w:val="00EB1DD2"/>
    <w:rsid w:val="00EB2DCB"/>
    <w:rsid w:val="00EB36DB"/>
    <w:rsid w:val="00EB49DC"/>
    <w:rsid w:val="00EB5E27"/>
    <w:rsid w:val="00EB67C5"/>
    <w:rsid w:val="00EC5C7B"/>
    <w:rsid w:val="00EC7A97"/>
    <w:rsid w:val="00ED0F3C"/>
    <w:rsid w:val="00ED6312"/>
    <w:rsid w:val="00ED6560"/>
    <w:rsid w:val="00ED79BE"/>
    <w:rsid w:val="00ED79D3"/>
    <w:rsid w:val="00EE02C4"/>
    <w:rsid w:val="00EE2F1A"/>
    <w:rsid w:val="00EE3257"/>
    <w:rsid w:val="00EE569B"/>
    <w:rsid w:val="00EE6D35"/>
    <w:rsid w:val="00EF1466"/>
    <w:rsid w:val="00EF6CF2"/>
    <w:rsid w:val="00F0389A"/>
    <w:rsid w:val="00F05219"/>
    <w:rsid w:val="00F05FFB"/>
    <w:rsid w:val="00F136FA"/>
    <w:rsid w:val="00F140AB"/>
    <w:rsid w:val="00F20A8E"/>
    <w:rsid w:val="00F214AA"/>
    <w:rsid w:val="00F2233A"/>
    <w:rsid w:val="00F23FC3"/>
    <w:rsid w:val="00F2449B"/>
    <w:rsid w:val="00F24801"/>
    <w:rsid w:val="00F26947"/>
    <w:rsid w:val="00F30CD2"/>
    <w:rsid w:val="00F30D27"/>
    <w:rsid w:val="00F32120"/>
    <w:rsid w:val="00F32D58"/>
    <w:rsid w:val="00F33336"/>
    <w:rsid w:val="00F3398E"/>
    <w:rsid w:val="00F342DC"/>
    <w:rsid w:val="00F363F5"/>
    <w:rsid w:val="00F4045F"/>
    <w:rsid w:val="00F40B5D"/>
    <w:rsid w:val="00F41007"/>
    <w:rsid w:val="00F46E38"/>
    <w:rsid w:val="00F5008A"/>
    <w:rsid w:val="00F51D3D"/>
    <w:rsid w:val="00F5241D"/>
    <w:rsid w:val="00F54326"/>
    <w:rsid w:val="00F64424"/>
    <w:rsid w:val="00F731B7"/>
    <w:rsid w:val="00F73743"/>
    <w:rsid w:val="00F757CB"/>
    <w:rsid w:val="00F762C2"/>
    <w:rsid w:val="00F76366"/>
    <w:rsid w:val="00F76609"/>
    <w:rsid w:val="00F805F3"/>
    <w:rsid w:val="00F81882"/>
    <w:rsid w:val="00F8572F"/>
    <w:rsid w:val="00F86E39"/>
    <w:rsid w:val="00F93411"/>
    <w:rsid w:val="00F949C8"/>
    <w:rsid w:val="00F94F68"/>
    <w:rsid w:val="00F97CE0"/>
    <w:rsid w:val="00FA0DDD"/>
    <w:rsid w:val="00FA203C"/>
    <w:rsid w:val="00FA31CF"/>
    <w:rsid w:val="00FB0086"/>
    <w:rsid w:val="00FB1871"/>
    <w:rsid w:val="00FB1C31"/>
    <w:rsid w:val="00FB2DC3"/>
    <w:rsid w:val="00FC2936"/>
    <w:rsid w:val="00FC2960"/>
    <w:rsid w:val="00FC5F00"/>
    <w:rsid w:val="00FD1337"/>
    <w:rsid w:val="00FD26BF"/>
    <w:rsid w:val="00FD2922"/>
    <w:rsid w:val="00FD3980"/>
    <w:rsid w:val="00FD4869"/>
    <w:rsid w:val="00FD651F"/>
    <w:rsid w:val="00FE02B9"/>
    <w:rsid w:val="00FE14CE"/>
    <w:rsid w:val="00FE1E2C"/>
    <w:rsid w:val="00FE28D1"/>
    <w:rsid w:val="00FE538F"/>
    <w:rsid w:val="00FE75FD"/>
    <w:rsid w:val="00FF086F"/>
    <w:rsid w:val="00FF2023"/>
    <w:rsid w:val="00FF28B1"/>
    <w:rsid w:val="00FF7F99"/>
    <w:rsid w:val="0137B784"/>
    <w:rsid w:val="018AF5B6"/>
    <w:rsid w:val="019DD769"/>
    <w:rsid w:val="027A3C35"/>
    <w:rsid w:val="02A04C82"/>
    <w:rsid w:val="0319CA20"/>
    <w:rsid w:val="034C3BB5"/>
    <w:rsid w:val="0363CEB7"/>
    <w:rsid w:val="03E70A7E"/>
    <w:rsid w:val="04D28AD1"/>
    <w:rsid w:val="05353CA9"/>
    <w:rsid w:val="054667D0"/>
    <w:rsid w:val="061BE629"/>
    <w:rsid w:val="069E002A"/>
    <w:rsid w:val="06E7400F"/>
    <w:rsid w:val="07ABC79C"/>
    <w:rsid w:val="07DD77A7"/>
    <w:rsid w:val="09B42662"/>
    <w:rsid w:val="0A3B11E6"/>
    <w:rsid w:val="0A49A117"/>
    <w:rsid w:val="0B424B27"/>
    <w:rsid w:val="0B88D453"/>
    <w:rsid w:val="0BC2C020"/>
    <w:rsid w:val="0C1073CD"/>
    <w:rsid w:val="0CD65E68"/>
    <w:rsid w:val="0DAADA53"/>
    <w:rsid w:val="0DFE102B"/>
    <w:rsid w:val="0E199CC5"/>
    <w:rsid w:val="0E25B830"/>
    <w:rsid w:val="0ECC77AF"/>
    <w:rsid w:val="0ED380A4"/>
    <w:rsid w:val="0F89A1BB"/>
    <w:rsid w:val="0FA134BD"/>
    <w:rsid w:val="0FB07756"/>
    <w:rsid w:val="1019D004"/>
    <w:rsid w:val="101E8AE4"/>
    <w:rsid w:val="108C3C86"/>
    <w:rsid w:val="10F981C1"/>
    <w:rsid w:val="12770901"/>
    <w:rsid w:val="1294E690"/>
    <w:rsid w:val="12BA831E"/>
    <w:rsid w:val="12E6F14D"/>
    <w:rsid w:val="12E74F93"/>
    <w:rsid w:val="13ADA941"/>
    <w:rsid w:val="14992028"/>
    <w:rsid w:val="151F8231"/>
    <w:rsid w:val="154A6454"/>
    <w:rsid w:val="15AF7F58"/>
    <w:rsid w:val="16B9A52D"/>
    <w:rsid w:val="16EC9383"/>
    <w:rsid w:val="179BD6DD"/>
    <w:rsid w:val="17ED76B1"/>
    <w:rsid w:val="1844DFA1"/>
    <w:rsid w:val="18F57E5E"/>
    <w:rsid w:val="1A13BCE2"/>
    <w:rsid w:val="1A787EB8"/>
    <w:rsid w:val="1AC23C23"/>
    <w:rsid w:val="1AD11698"/>
    <w:rsid w:val="1B04C57F"/>
    <w:rsid w:val="1CE59DE7"/>
    <w:rsid w:val="1DA5DCBC"/>
    <w:rsid w:val="1E13B5F7"/>
    <w:rsid w:val="1E5DE52B"/>
    <w:rsid w:val="1E7CF449"/>
    <w:rsid w:val="1F9DA00F"/>
    <w:rsid w:val="2011D43E"/>
    <w:rsid w:val="20611973"/>
    <w:rsid w:val="20B99CB7"/>
    <w:rsid w:val="21377C98"/>
    <w:rsid w:val="2151CDF5"/>
    <w:rsid w:val="21D71252"/>
    <w:rsid w:val="21E12F8A"/>
    <w:rsid w:val="232F9CDD"/>
    <w:rsid w:val="23716C91"/>
    <w:rsid w:val="2375649E"/>
    <w:rsid w:val="23B1A142"/>
    <w:rsid w:val="23EE5E45"/>
    <w:rsid w:val="24FBC07A"/>
    <w:rsid w:val="25127E0E"/>
    <w:rsid w:val="256DD50E"/>
    <w:rsid w:val="259AE789"/>
    <w:rsid w:val="25C96857"/>
    <w:rsid w:val="264BC613"/>
    <w:rsid w:val="27243741"/>
    <w:rsid w:val="27670EA2"/>
    <w:rsid w:val="27A743C2"/>
    <w:rsid w:val="28CBC8EC"/>
    <w:rsid w:val="28F24042"/>
    <w:rsid w:val="2988C3AA"/>
    <w:rsid w:val="29932EC6"/>
    <w:rsid w:val="29A934C6"/>
    <w:rsid w:val="29EAB94D"/>
    <w:rsid w:val="2A12F33C"/>
    <w:rsid w:val="2A4CB60E"/>
    <w:rsid w:val="2CC8E232"/>
    <w:rsid w:val="2D31580A"/>
    <w:rsid w:val="2D3D5280"/>
    <w:rsid w:val="2DC62C7F"/>
    <w:rsid w:val="2DC7CB5D"/>
    <w:rsid w:val="2DFDF30A"/>
    <w:rsid w:val="2EFC55B0"/>
    <w:rsid w:val="2FBB551A"/>
    <w:rsid w:val="302FFD08"/>
    <w:rsid w:val="303B9A27"/>
    <w:rsid w:val="30F7A623"/>
    <w:rsid w:val="31EDEDCE"/>
    <w:rsid w:val="340CCAD8"/>
    <w:rsid w:val="346F867F"/>
    <w:rsid w:val="348716DA"/>
    <w:rsid w:val="3509AFA5"/>
    <w:rsid w:val="36008018"/>
    <w:rsid w:val="36013525"/>
    <w:rsid w:val="361B0715"/>
    <w:rsid w:val="3749D24B"/>
    <w:rsid w:val="37BA3892"/>
    <w:rsid w:val="38E434D6"/>
    <w:rsid w:val="3BEC50AA"/>
    <w:rsid w:val="3C8672F6"/>
    <w:rsid w:val="3D70CC8C"/>
    <w:rsid w:val="3DDE66DE"/>
    <w:rsid w:val="3E9ED72A"/>
    <w:rsid w:val="3EEA83A4"/>
    <w:rsid w:val="3F6F9592"/>
    <w:rsid w:val="3FF7C41D"/>
    <w:rsid w:val="402E330C"/>
    <w:rsid w:val="4030339C"/>
    <w:rsid w:val="4116EC02"/>
    <w:rsid w:val="422F0C1F"/>
    <w:rsid w:val="427F62A6"/>
    <w:rsid w:val="428D7D94"/>
    <w:rsid w:val="4292C898"/>
    <w:rsid w:val="43DEFC52"/>
    <w:rsid w:val="449063A9"/>
    <w:rsid w:val="45097D9B"/>
    <w:rsid w:val="478F0B79"/>
    <w:rsid w:val="4830A848"/>
    <w:rsid w:val="48C61A7F"/>
    <w:rsid w:val="499C3DE1"/>
    <w:rsid w:val="4A4D581F"/>
    <w:rsid w:val="4A99E926"/>
    <w:rsid w:val="4AA55D4E"/>
    <w:rsid w:val="4BE2DA24"/>
    <w:rsid w:val="4C05C61A"/>
    <w:rsid w:val="4CFA7374"/>
    <w:rsid w:val="4D01BD1B"/>
    <w:rsid w:val="4D3C43DB"/>
    <w:rsid w:val="4D7EAA85"/>
    <w:rsid w:val="4DAB3704"/>
    <w:rsid w:val="4DC7463F"/>
    <w:rsid w:val="4DFDDDBE"/>
    <w:rsid w:val="4E277E1A"/>
    <w:rsid w:val="4E76641C"/>
    <w:rsid w:val="4E78A34B"/>
    <w:rsid w:val="4EA7031E"/>
    <w:rsid w:val="4F605207"/>
    <w:rsid w:val="4FDA54F7"/>
    <w:rsid w:val="50498243"/>
    <w:rsid w:val="50A00AE2"/>
    <w:rsid w:val="50BE2C71"/>
    <w:rsid w:val="516783E0"/>
    <w:rsid w:val="5203AFC8"/>
    <w:rsid w:val="524ADF99"/>
    <w:rsid w:val="52F09D0F"/>
    <w:rsid w:val="53512CA1"/>
    <w:rsid w:val="53CA39AE"/>
    <w:rsid w:val="5448E2D7"/>
    <w:rsid w:val="54EEB68C"/>
    <w:rsid w:val="5556EED0"/>
    <w:rsid w:val="5592FEFA"/>
    <w:rsid w:val="563B5D4F"/>
    <w:rsid w:val="56C41C6B"/>
    <w:rsid w:val="56C89C6F"/>
    <w:rsid w:val="56F832F2"/>
    <w:rsid w:val="57583C44"/>
    <w:rsid w:val="576954CA"/>
    <w:rsid w:val="583A5430"/>
    <w:rsid w:val="587DD56D"/>
    <w:rsid w:val="5953FDBC"/>
    <w:rsid w:val="597D0643"/>
    <w:rsid w:val="5A898104"/>
    <w:rsid w:val="5AB86A14"/>
    <w:rsid w:val="5ADAB4A6"/>
    <w:rsid w:val="5BEDF8EA"/>
    <w:rsid w:val="5C831F8F"/>
    <w:rsid w:val="5CC8EB4C"/>
    <w:rsid w:val="5DBD0579"/>
    <w:rsid w:val="5DE65C9C"/>
    <w:rsid w:val="5E683A06"/>
    <w:rsid w:val="5ED34A17"/>
    <w:rsid w:val="5F2D3A19"/>
    <w:rsid w:val="5FCCD5BE"/>
    <w:rsid w:val="604EF6AD"/>
    <w:rsid w:val="6081ACA8"/>
    <w:rsid w:val="60DF3D7F"/>
    <w:rsid w:val="610B2908"/>
    <w:rsid w:val="620E6B33"/>
    <w:rsid w:val="628607A8"/>
    <w:rsid w:val="62A7D891"/>
    <w:rsid w:val="62E6E5CB"/>
    <w:rsid w:val="63D216FC"/>
    <w:rsid w:val="63E2AA05"/>
    <w:rsid w:val="6519AEA7"/>
    <w:rsid w:val="65741473"/>
    <w:rsid w:val="65BAE456"/>
    <w:rsid w:val="65C9791F"/>
    <w:rsid w:val="65F10143"/>
    <w:rsid w:val="664AB111"/>
    <w:rsid w:val="67464393"/>
    <w:rsid w:val="6793A6FF"/>
    <w:rsid w:val="68D65237"/>
    <w:rsid w:val="68EF3A9F"/>
    <w:rsid w:val="693FABE4"/>
    <w:rsid w:val="69A13AC4"/>
    <w:rsid w:val="69C5E619"/>
    <w:rsid w:val="6A596C55"/>
    <w:rsid w:val="6B1C2813"/>
    <w:rsid w:val="6B3FABB2"/>
    <w:rsid w:val="6B74E8D1"/>
    <w:rsid w:val="6B7DD502"/>
    <w:rsid w:val="6B9FEE0A"/>
    <w:rsid w:val="6C2F501F"/>
    <w:rsid w:val="6C7BD2A1"/>
    <w:rsid w:val="6CACC19A"/>
    <w:rsid w:val="6DE43CDC"/>
    <w:rsid w:val="6E211130"/>
    <w:rsid w:val="6E9D25DB"/>
    <w:rsid w:val="6EE3EED9"/>
    <w:rsid w:val="6EEADC00"/>
    <w:rsid w:val="6EFE12E1"/>
    <w:rsid w:val="6FF2D3ED"/>
    <w:rsid w:val="7047C36C"/>
    <w:rsid w:val="7084088C"/>
    <w:rsid w:val="70943A3B"/>
    <w:rsid w:val="709E6825"/>
    <w:rsid w:val="70B21FB6"/>
    <w:rsid w:val="71130F9A"/>
    <w:rsid w:val="711A7460"/>
    <w:rsid w:val="7159608C"/>
    <w:rsid w:val="71B29891"/>
    <w:rsid w:val="71FFFB7A"/>
    <w:rsid w:val="72142885"/>
    <w:rsid w:val="724C9706"/>
    <w:rsid w:val="72DD693F"/>
    <w:rsid w:val="72F4E86B"/>
    <w:rsid w:val="73C3956F"/>
    <w:rsid w:val="74160903"/>
    <w:rsid w:val="74BD1697"/>
    <w:rsid w:val="74ED4D0D"/>
    <w:rsid w:val="75001196"/>
    <w:rsid w:val="7513621A"/>
    <w:rsid w:val="75CFDC30"/>
    <w:rsid w:val="76FF9315"/>
    <w:rsid w:val="770D712A"/>
    <w:rsid w:val="77598E19"/>
    <w:rsid w:val="777A52CB"/>
    <w:rsid w:val="77C13901"/>
    <w:rsid w:val="78ABEF47"/>
    <w:rsid w:val="78B9E8A8"/>
    <w:rsid w:val="78E389B1"/>
    <w:rsid w:val="78F73F2A"/>
    <w:rsid w:val="7A853A96"/>
    <w:rsid w:val="7BA5EC93"/>
    <w:rsid w:val="7C598705"/>
    <w:rsid w:val="7C818521"/>
    <w:rsid w:val="7CA4E9E4"/>
    <w:rsid w:val="7D329C4B"/>
    <w:rsid w:val="7DB8EB4A"/>
    <w:rsid w:val="7ED7F3DD"/>
    <w:rsid w:val="7EE3044D"/>
    <w:rsid w:val="7F25A051"/>
    <w:rsid w:val="7F62FFAA"/>
    <w:rsid w:val="7F7F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7357BE"/>
  <w15:docId w15:val="{78CA7A89-034A-4592-AC95-E93C5BF4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AE9"/>
    <w:pPr>
      <w:spacing w:after="0" w:line="240" w:lineRule="auto"/>
    </w:pPr>
    <w:rPr>
      <w:rFonts w:ascii="Arial" w:hAnsi="Arial" w:cs="Times New Roman"/>
      <w:szCs w:val="24"/>
    </w:rPr>
  </w:style>
  <w:style w:type="paragraph" w:styleId="Heading1">
    <w:name w:val="heading 1"/>
    <w:basedOn w:val="Normal"/>
    <w:link w:val="Heading1Char"/>
    <w:uiPriority w:val="9"/>
    <w:qFormat/>
    <w:rsid w:val="0031019D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,Odstavec se seznamem1"/>
    <w:basedOn w:val="Normal"/>
    <w:link w:val="ListParagraphChar"/>
    <w:uiPriority w:val="34"/>
    <w:qFormat/>
    <w:rsid w:val="00D844A4"/>
    <w:pPr>
      <w:ind w:left="720"/>
      <w:contextualSpacing/>
    </w:pPr>
  </w:style>
  <w:style w:type="paragraph" w:customStyle="1" w:styleId="Default">
    <w:name w:val="Default"/>
    <w:rsid w:val="00D844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D2B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24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2BFB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B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BFB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B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BF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514A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6F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F71"/>
    <w:rPr>
      <w:rFonts w:ascii="Calibri" w:hAnsi="Calibri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56F71"/>
  </w:style>
  <w:style w:type="paragraph" w:styleId="Header">
    <w:name w:val="header"/>
    <w:basedOn w:val="Normal"/>
    <w:link w:val="HeaderChar"/>
    <w:uiPriority w:val="99"/>
    <w:unhideWhenUsed/>
    <w:rsid w:val="00E56F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F71"/>
    <w:rPr>
      <w:rFonts w:ascii="Calibri" w:hAnsi="Calibr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C9339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93390"/>
    <w:rPr>
      <w:rFonts w:ascii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9339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C3B8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A834BB"/>
  </w:style>
  <w:style w:type="paragraph" w:styleId="PlainText">
    <w:name w:val="Plain Text"/>
    <w:basedOn w:val="Normal"/>
    <w:link w:val="PlainTextChar"/>
    <w:uiPriority w:val="99"/>
    <w:semiHidden/>
    <w:unhideWhenUsed/>
    <w:rsid w:val="00A834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834BB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49747D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5007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ets Char,Odstavec se seznamem1 Char"/>
    <w:link w:val="ListParagraph"/>
    <w:uiPriority w:val="34"/>
    <w:locked/>
    <w:rsid w:val="00F949C8"/>
    <w:rPr>
      <w:rFonts w:ascii="Arial" w:hAnsi="Arial" w:cs="Times New Roman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8603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1019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7B76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4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2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newsroom.regeneron.com/news-releases/news-release-details/dupixentr-dupilumab-eosinophilic-esophagitis-trial-meets-both-co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17A3C28CBE6946A01C7227A696DAD3" ma:contentTypeVersion="11" ma:contentTypeDescription="Create a new document." ma:contentTypeScope="" ma:versionID="a707de9afb91fb34e4144649672b0c76">
  <xsd:schema xmlns:xsd="http://www.w3.org/2001/XMLSchema" xmlns:xs="http://www.w3.org/2001/XMLSchema" xmlns:p="http://schemas.microsoft.com/office/2006/metadata/properties" xmlns:ns3="04435857-282b-4689-982b-1b0f320cf51f" xmlns:ns4="ae9e4887-4da0-45c4-b073-646bed9d3849" targetNamespace="http://schemas.microsoft.com/office/2006/metadata/properties" ma:root="true" ma:fieldsID="2326f9de64e2c81a2e7439de3f0b88fd" ns3:_="" ns4:_="">
    <xsd:import namespace="04435857-282b-4689-982b-1b0f320cf51f"/>
    <xsd:import namespace="ae9e4887-4da0-45c4-b073-646bed9d38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35857-282b-4689-982b-1b0f320cf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e4887-4da0-45c4-b073-646bed9d38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17A3C28CBE6946A01C7227A696DAD3" ma:contentTypeVersion="11" ma:contentTypeDescription="Create a new document." ma:contentTypeScope="" ma:versionID="a707de9afb91fb34e4144649672b0c76">
  <xsd:schema xmlns:xsd="http://www.w3.org/2001/XMLSchema" xmlns:xs="http://www.w3.org/2001/XMLSchema" xmlns:p="http://schemas.microsoft.com/office/2006/metadata/properties" xmlns:ns3="04435857-282b-4689-982b-1b0f320cf51f" xmlns:ns4="ae9e4887-4da0-45c4-b073-646bed9d3849" targetNamespace="http://schemas.microsoft.com/office/2006/metadata/properties" ma:root="true" ma:fieldsID="2326f9de64e2c81a2e7439de3f0b88fd" ns3:_="" ns4:_="">
    <xsd:import namespace="04435857-282b-4689-982b-1b0f320cf51f"/>
    <xsd:import namespace="ae9e4887-4da0-45c4-b073-646bed9d38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35857-282b-4689-982b-1b0f320cf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e4887-4da0-45c4-b073-646bed9d38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7A9CE-EF98-424C-A946-B3ADBB0AA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35857-282b-4689-982b-1b0f320cf51f"/>
    <ds:schemaRef ds:uri="ae9e4887-4da0-45c4-b073-646bed9d3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7665BB-C4C6-4721-8D52-7AE9BD863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41BB8C-5F42-4525-B46A-DF2931081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8344C-CF9B-412A-B65F-4FF425DB24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804B37-4519-4533-8E4A-4BC93DE28CD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6D37701-143A-46C0-9A19-856162791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35857-282b-4689-982b-1b0f320cf51f"/>
    <ds:schemaRef ds:uri="ae9e4887-4da0-45c4-b073-646bed9d3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500</Words>
  <Characters>2854</Characters>
  <Application>Microsoft Office Word</Application>
  <DocSecurity>0</DocSecurity>
  <Lines>23</Lines>
  <Paragraphs>6</Paragraphs>
  <ScaleCrop>false</ScaleCrop>
  <Company>Interpublic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Arata, Alyssa (CHI-WSW)</dc:creator>
  <cp:keywords/>
  <cp:lastModifiedBy>Jann, Maxine (PHI-WSW)</cp:lastModifiedBy>
  <cp:revision>3</cp:revision>
  <cp:lastPrinted>2019-06-28T23:23:00Z</cp:lastPrinted>
  <dcterms:created xsi:type="dcterms:W3CDTF">2021-06-23T19:41:00Z</dcterms:created>
  <dcterms:modified xsi:type="dcterms:W3CDTF">2021-06-23T19:49:00Z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0x010100D617A3C28CBE6946A01C7227A696DAD3</vt:lpwstr>
  </property>
  <property fmtid="{D5CDD505-2E9C-101B-9397-08002B2CF9AE}" pid="4" name="MSIP_Label_2da9790f-e5c1-4030-9332-9cdee48e94a8_Enabled">
    <vt:lpwstr>true</vt:lpwstr>
  </property>
  <property fmtid="{D5CDD505-2E9C-101B-9397-08002B2CF9AE}" pid="5" name="MSIP_Label_2da9790f-e5c1-4030-9332-9cdee48e94a8_SetDate">
    <vt:lpwstr>2020-06-23T16:29:30Z</vt:lpwstr>
  </property>
  <property fmtid="{D5CDD505-2E9C-101B-9397-08002B2CF9AE}" pid="6" name="MSIP_Label_2da9790f-e5c1-4030-9332-9cdee48e94a8_Method">
    <vt:lpwstr>Standard</vt:lpwstr>
  </property>
  <property fmtid="{D5CDD505-2E9C-101B-9397-08002B2CF9AE}" pid="7" name="MSIP_Label_2da9790f-e5c1-4030-9332-9cdee48e94a8_Name">
    <vt:lpwstr>Internal</vt:lpwstr>
  </property>
  <property fmtid="{D5CDD505-2E9C-101B-9397-08002B2CF9AE}" pid="8" name="MSIP_Label_2da9790f-e5c1-4030-9332-9cdee48e94a8_SiteId">
    <vt:lpwstr>3e9aadf8-6a16-490f-8dcd-c68860caae0b</vt:lpwstr>
  </property>
  <property fmtid="{D5CDD505-2E9C-101B-9397-08002B2CF9AE}" pid="9" name="MSIP_Label_2da9790f-e5c1-4030-9332-9cdee48e94a8_ActionId">
    <vt:lpwstr>2d8554c3-fda8-4cea-87cb-7a39a0fe7b61</vt:lpwstr>
  </property>
  <property fmtid="{D5CDD505-2E9C-101B-9397-08002B2CF9AE}" pid="10" name="MSIP_Label_2da9790f-e5c1-4030-9332-9cdee48e94a8_ContentBits">
    <vt:lpwstr>2</vt:lpwstr>
  </property>
</Properties>
</file>